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7D1A" w14:textId="0BEDF97E" w:rsidR="00881E2B" w:rsidRPr="00B97C6C" w:rsidRDefault="00AB68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Hemoglobine</w:t>
      </w:r>
    </w:p>
    <w:p w14:paraId="37C2A61C" w14:textId="77777777" w:rsidR="000C0C6E" w:rsidRDefault="000C0C6E" w:rsidP="000C0C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Leerdoelen.</w:t>
      </w:r>
    </w:p>
    <w:p w14:paraId="416B5F2E" w14:textId="1DE3D7C1" w:rsidR="000C0C6E" w:rsidRDefault="000C4D8C" w:rsidP="000C0C6E">
      <w:pPr>
        <w:pStyle w:val="Lijstalinea"/>
        <w:numPr>
          <w:ilvl w:val="0"/>
          <w:numId w:val="3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Ik kan het hemoglobine </w:t>
      </w:r>
      <w:r w:rsidR="000C0C6E">
        <w:rPr>
          <w:rFonts w:ascii="Arial" w:hAnsi="Arial" w:cs="Arial"/>
        </w:rPr>
        <w:t>gehalte van capillair bloed bepalen met behulp van een POC analyzer volgens protocol.</w:t>
      </w:r>
    </w:p>
    <w:p w14:paraId="4F2F4DD6" w14:textId="584156ED" w:rsidR="000C0C6E" w:rsidRDefault="000C0C6E" w:rsidP="000C0C6E">
      <w:pPr>
        <w:pStyle w:val="Lijstalinea"/>
        <w:numPr>
          <w:ilvl w:val="0"/>
          <w:numId w:val="3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Ik kan het</w:t>
      </w:r>
      <w:r w:rsidR="000C4D8C">
        <w:rPr>
          <w:rFonts w:ascii="Arial" w:hAnsi="Arial" w:cs="Arial"/>
        </w:rPr>
        <w:t xml:space="preserve"> resultaat van een hemoglobine </w:t>
      </w:r>
      <w:r>
        <w:rPr>
          <w:rFonts w:ascii="Arial" w:hAnsi="Arial" w:cs="Arial"/>
        </w:rPr>
        <w:t>onderzoek interpreteren aan de hand van een casus.</w:t>
      </w:r>
    </w:p>
    <w:p w14:paraId="64C9FAAF" w14:textId="610979EA" w:rsidR="000C0C6E" w:rsidRDefault="000C0C6E" w:rsidP="000C0C6E">
      <w:pPr>
        <w:pStyle w:val="Lijstalinea"/>
        <w:numPr>
          <w:ilvl w:val="0"/>
          <w:numId w:val="3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Ik kan een laboratoriumformulier invullen met betrekking tot het hemoglobinegehalte in bloed.</w:t>
      </w:r>
    </w:p>
    <w:p w14:paraId="145F0BD1" w14:textId="77777777" w:rsidR="00B97C6C" w:rsidRPr="00B97C6C" w:rsidRDefault="00B97C6C">
      <w:pPr>
        <w:rPr>
          <w:rFonts w:ascii="Arial" w:hAnsi="Arial" w:cs="Arial"/>
        </w:rPr>
      </w:pPr>
    </w:p>
    <w:p w14:paraId="1D54FB56" w14:textId="77777777" w:rsidR="00B97C6C" w:rsidRPr="000C0C6E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0C0C6E">
        <w:rPr>
          <w:rFonts w:ascii="Arial" w:hAnsi="Arial" w:cs="Arial"/>
          <w:b/>
        </w:rPr>
        <w:t>Casus</w:t>
      </w:r>
    </w:p>
    <w:p w14:paraId="0A015646" w14:textId="5D777F8B" w:rsidR="000C0C6E" w:rsidRPr="000C0C6E" w:rsidRDefault="000C4D8C" w:rsidP="000C0C6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Annelies de Graaf </w:t>
      </w:r>
      <w:proofErr w:type="spellStart"/>
      <w:r>
        <w:rPr>
          <w:rFonts w:ascii="Arial" w:hAnsi="Arial" w:cs="Arial"/>
        </w:rPr>
        <w:t>geb</w:t>
      </w:r>
      <w:proofErr w:type="spellEnd"/>
      <w:r>
        <w:rPr>
          <w:rFonts w:ascii="Arial" w:hAnsi="Arial" w:cs="Arial"/>
        </w:rPr>
        <w:t xml:space="preserve"> 18-6-</w:t>
      </w:r>
      <w:r w:rsidR="000C0C6E" w:rsidRPr="000C0C6E">
        <w:rPr>
          <w:rFonts w:ascii="Arial" w:hAnsi="Arial" w:cs="Arial"/>
        </w:rPr>
        <w:t xml:space="preserve">1999 </w:t>
      </w:r>
    </w:p>
    <w:p w14:paraId="27752029" w14:textId="77777777" w:rsidR="000C0C6E" w:rsidRDefault="000C0C6E" w:rsidP="000C0C6E">
      <w:pPr>
        <w:ind w:left="708"/>
        <w:rPr>
          <w:rFonts w:ascii="Arial" w:hAnsi="Arial" w:cs="Arial"/>
        </w:rPr>
      </w:pPr>
      <w:r w:rsidRPr="000C0C6E">
        <w:rPr>
          <w:rFonts w:ascii="Arial" w:hAnsi="Arial" w:cs="Arial"/>
        </w:rPr>
        <w:t xml:space="preserve">Annelies </w:t>
      </w:r>
      <w:r>
        <w:rPr>
          <w:rFonts w:ascii="Arial" w:hAnsi="Arial" w:cs="Arial"/>
        </w:rPr>
        <w:t>eet sinds drie maanden vegetarisch.</w:t>
      </w:r>
    </w:p>
    <w:p w14:paraId="05CA5AA7" w14:textId="77777777" w:rsidR="000C0C6E" w:rsidRDefault="000C0C6E" w:rsidP="000C0C6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C0C6E">
        <w:rPr>
          <w:rFonts w:ascii="Arial" w:hAnsi="Arial" w:cs="Arial"/>
        </w:rPr>
        <w:t xml:space="preserve">indsdien </w:t>
      </w:r>
      <w:r>
        <w:rPr>
          <w:rFonts w:ascii="Arial" w:hAnsi="Arial" w:cs="Arial"/>
        </w:rPr>
        <w:t xml:space="preserve">voelt ze zich </w:t>
      </w:r>
      <w:r w:rsidRPr="000C0C6E">
        <w:rPr>
          <w:rFonts w:ascii="Arial" w:hAnsi="Arial" w:cs="Arial"/>
        </w:rPr>
        <w:t xml:space="preserve">moe en is ook vaak duizelig. </w:t>
      </w:r>
    </w:p>
    <w:p w14:paraId="34B953B2" w14:textId="77777777" w:rsidR="000C0C6E" w:rsidRDefault="000C0C6E" w:rsidP="000C0C6E">
      <w:pPr>
        <w:ind w:left="708"/>
        <w:rPr>
          <w:rFonts w:ascii="Arial" w:hAnsi="Arial" w:cs="Arial"/>
        </w:rPr>
      </w:pPr>
      <w:r w:rsidRPr="000C0C6E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 xml:space="preserve">belt naar de huisartsenpraktijk </w:t>
      </w:r>
      <w:r w:rsidRPr="000C0C6E">
        <w:rPr>
          <w:rFonts w:ascii="Arial" w:hAnsi="Arial" w:cs="Arial"/>
        </w:rPr>
        <w:t xml:space="preserve">voor een afspraak. </w:t>
      </w:r>
    </w:p>
    <w:p w14:paraId="1373F21A" w14:textId="77777777" w:rsidR="000C0C6E" w:rsidRDefault="000C0C6E" w:rsidP="000C0C6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Lichamelijk onderzoek en anamnese door de huisarts: temp: 36,8 °C</w:t>
      </w:r>
    </w:p>
    <w:p w14:paraId="3A1A292A" w14:textId="574EAD68" w:rsidR="000C0C6E" w:rsidRPr="000C0C6E" w:rsidRDefault="000C0C6E" w:rsidP="000C0C6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Geen opgezwollen</w:t>
      </w:r>
      <w:r w:rsidR="000C4D8C">
        <w:rPr>
          <w:rFonts w:ascii="Arial" w:hAnsi="Arial" w:cs="Arial"/>
        </w:rPr>
        <w:t xml:space="preserve"> klieren</w:t>
      </w:r>
      <w:r w:rsidRPr="000C0C6E">
        <w:rPr>
          <w:rFonts w:ascii="Arial" w:hAnsi="Arial" w:cs="Arial"/>
        </w:rPr>
        <w:t xml:space="preserve"> en geen spierpijn.</w:t>
      </w:r>
    </w:p>
    <w:p w14:paraId="5D206993" w14:textId="0BAE55B1" w:rsidR="000C0C6E" w:rsidRDefault="000C0C6E" w:rsidP="000C0C6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De huisarts laat jou bij mevrouw een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prikken.</w:t>
      </w:r>
    </w:p>
    <w:p w14:paraId="23352331" w14:textId="77777777" w:rsidR="000C0C6E" w:rsidRPr="000C0C6E" w:rsidRDefault="000C0C6E" w:rsidP="000C0C6E">
      <w:pPr>
        <w:ind w:left="708"/>
        <w:rPr>
          <w:rFonts w:ascii="Arial" w:hAnsi="Arial" w:cs="Arial"/>
        </w:rPr>
      </w:pPr>
    </w:p>
    <w:p w14:paraId="0DDC8C24" w14:textId="21D75832" w:rsidR="00B97C6C" w:rsidRPr="00066F9C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066F9C">
        <w:rPr>
          <w:rFonts w:ascii="Arial" w:hAnsi="Arial" w:cs="Arial"/>
          <w:b/>
        </w:rPr>
        <w:t>Vragen over de casus</w:t>
      </w:r>
    </w:p>
    <w:p w14:paraId="5D5F3819" w14:textId="23B2DCA2" w:rsidR="000C0C6E" w:rsidRDefault="00066F9C" w:rsidP="000C0C6E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huisarts denkt als eerste aan een anemie. Geef een korte beschrijving van een anemie.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66F9C" w14:paraId="1ACC704A" w14:textId="77777777" w:rsidTr="00066F9C">
        <w:tc>
          <w:tcPr>
            <w:tcW w:w="9062" w:type="dxa"/>
          </w:tcPr>
          <w:p w14:paraId="0CD9CE4F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E27CCC2" w14:textId="2FFC7437" w:rsidR="00066F9C" w:rsidRDefault="00066F9C" w:rsidP="00066F9C">
      <w:pPr>
        <w:pStyle w:val="Lijstalinea"/>
        <w:ind w:left="1440"/>
        <w:rPr>
          <w:rFonts w:ascii="Arial" w:hAnsi="Arial" w:cs="Arial"/>
        </w:rPr>
      </w:pPr>
    </w:p>
    <w:p w14:paraId="60F90CAE" w14:textId="4D19DCC5" w:rsidR="00B97C6C" w:rsidRDefault="00066F9C" w:rsidP="004022C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066F9C">
        <w:rPr>
          <w:rFonts w:ascii="Arial" w:hAnsi="Arial" w:cs="Arial"/>
        </w:rPr>
        <w:t>Als Annelies een anemie heeft, wat is dan (op basis van de informatie in de casus) hoogst waarschijnlijk d</w:t>
      </w:r>
      <w:r>
        <w:rPr>
          <w:rFonts w:ascii="Arial" w:hAnsi="Arial" w:cs="Arial"/>
        </w:rPr>
        <w:t>e oorzaak? Beschrijf je antwoord gedetailleerd.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66F9C" w14:paraId="4F9CCAB8" w14:textId="77777777" w:rsidTr="00066F9C">
        <w:tc>
          <w:tcPr>
            <w:tcW w:w="9062" w:type="dxa"/>
          </w:tcPr>
          <w:p w14:paraId="051D4997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FCAECF8" w14:textId="6855C974" w:rsidR="00066F9C" w:rsidRDefault="00066F9C" w:rsidP="00066F9C">
      <w:pPr>
        <w:pStyle w:val="Lijstalinea"/>
        <w:ind w:left="1440"/>
        <w:rPr>
          <w:rFonts w:ascii="Arial" w:hAnsi="Arial" w:cs="Arial"/>
        </w:rPr>
      </w:pPr>
    </w:p>
    <w:p w14:paraId="3E1E64CC" w14:textId="1BA23252" w:rsidR="00066F9C" w:rsidRDefault="00066F9C" w:rsidP="00066F9C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Leg uit waarom Annelies moe en duizelig is omdat ze een anemie heeft.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66F9C" w14:paraId="100E3961" w14:textId="77777777" w:rsidTr="00066F9C">
        <w:tc>
          <w:tcPr>
            <w:tcW w:w="9062" w:type="dxa"/>
          </w:tcPr>
          <w:p w14:paraId="517861C0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Moe, omdat ……</w:t>
            </w:r>
          </w:p>
          <w:p w14:paraId="5D7EB8B5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26D89BAD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6BE33CAD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Duizelig, omdat……</w:t>
            </w:r>
          </w:p>
          <w:p w14:paraId="7AC98878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36331360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79AA29B0" w14:textId="208555A3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D192C0A" w14:textId="77777777" w:rsidR="00066F9C" w:rsidRDefault="00066F9C" w:rsidP="00066F9C">
      <w:pPr>
        <w:pStyle w:val="Lijstalinea"/>
        <w:ind w:left="1440"/>
        <w:rPr>
          <w:rFonts w:ascii="Arial" w:hAnsi="Arial" w:cs="Arial"/>
        </w:rPr>
      </w:pPr>
    </w:p>
    <w:p w14:paraId="288D7249" w14:textId="77777777" w:rsidR="00066F9C" w:rsidRDefault="00066F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FB3882" w14:textId="79BB7BE8" w:rsidR="00066F9C" w:rsidRPr="00066F9C" w:rsidRDefault="00066F9C" w:rsidP="00066F9C">
      <w:pPr>
        <w:pStyle w:val="Lijstalinea"/>
        <w:ind w:left="1440"/>
        <w:rPr>
          <w:rFonts w:ascii="Arial" w:hAnsi="Arial" w:cs="Arial"/>
        </w:rPr>
      </w:pPr>
    </w:p>
    <w:p w14:paraId="4D68539D" w14:textId="0195E5D6" w:rsidR="00B97C6C" w:rsidRDefault="00066F9C" w:rsidP="00066F9C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Zoek de referentiewaarde voor het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voor Annelies op. De uitslag van de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bepaling is 5,0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/L. Valt deze uitslag binnen de referentiewaarden en zo niet, is het een significant verschil?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66F9C" w14:paraId="3320C3BF" w14:textId="77777777" w:rsidTr="00066F9C">
        <w:tc>
          <w:tcPr>
            <w:tcW w:w="9062" w:type="dxa"/>
          </w:tcPr>
          <w:p w14:paraId="15FC50DD" w14:textId="17CDAC6C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Referentiewaarde </w:t>
            </w:r>
            <w:proofErr w:type="spellStart"/>
            <w:r>
              <w:rPr>
                <w:rFonts w:ascii="Arial" w:hAnsi="Arial" w:cs="Arial"/>
              </w:rPr>
              <w:t>Hb</w:t>
            </w:r>
            <w:proofErr w:type="spellEnd"/>
            <w:r>
              <w:rPr>
                <w:rFonts w:ascii="Arial" w:hAnsi="Arial" w:cs="Arial"/>
              </w:rPr>
              <w:t>: ……</w:t>
            </w:r>
          </w:p>
          <w:p w14:paraId="05AE9D19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56047922" w14:textId="6499B49A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gemeten waarde valt </w:t>
            </w:r>
            <w:r w:rsidRPr="00066F9C">
              <w:rPr>
                <w:rFonts w:ascii="Arial" w:hAnsi="Arial" w:cs="Arial"/>
                <w:i/>
              </w:rPr>
              <w:t>wel</w:t>
            </w:r>
            <w:r w:rsidR="000C4D8C">
              <w:rPr>
                <w:rFonts w:ascii="Arial" w:hAnsi="Arial" w:cs="Arial"/>
                <w:i/>
              </w:rPr>
              <w:t xml:space="preserve"> </w:t>
            </w:r>
            <w:r w:rsidRPr="00066F9C">
              <w:rPr>
                <w:rFonts w:ascii="Arial" w:hAnsi="Arial" w:cs="Arial"/>
                <w:i/>
              </w:rPr>
              <w:t>/ niet</w:t>
            </w:r>
            <w:r>
              <w:rPr>
                <w:rFonts w:ascii="Arial" w:hAnsi="Arial" w:cs="Arial"/>
              </w:rPr>
              <w:t xml:space="preserve"> binnen de referentiewaarden.</w:t>
            </w:r>
          </w:p>
          <w:p w14:paraId="3BAFEE31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48C151AF" w14:textId="005F5703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Indien van toepassing: het is </w:t>
            </w:r>
            <w:r w:rsidRPr="00066F9C">
              <w:rPr>
                <w:rFonts w:ascii="Arial" w:hAnsi="Arial" w:cs="Arial"/>
                <w:i/>
              </w:rPr>
              <w:t>wel</w:t>
            </w:r>
            <w:r w:rsidR="000C4D8C">
              <w:rPr>
                <w:rFonts w:ascii="Arial" w:hAnsi="Arial" w:cs="Arial"/>
                <w:i/>
              </w:rPr>
              <w:t xml:space="preserve"> </w:t>
            </w:r>
            <w:r w:rsidRPr="00066F9C">
              <w:rPr>
                <w:rFonts w:ascii="Arial" w:hAnsi="Arial" w:cs="Arial"/>
                <w:i/>
              </w:rPr>
              <w:t>/ geen</w:t>
            </w:r>
            <w:r>
              <w:rPr>
                <w:rFonts w:ascii="Arial" w:hAnsi="Arial" w:cs="Arial"/>
              </w:rPr>
              <w:t xml:space="preserve"> significant verschil, omdat……</w:t>
            </w:r>
          </w:p>
          <w:p w14:paraId="0E5FA10B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1301EBAF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6BA65D4A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26F22922" w14:textId="4BBB4DD9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E9F014E" w14:textId="77777777" w:rsidR="00066F9C" w:rsidRPr="00066F9C" w:rsidRDefault="00066F9C" w:rsidP="00066F9C">
      <w:pPr>
        <w:pStyle w:val="Lijstalinea"/>
        <w:ind w:left="1440"/>
        <w:rPr>
          <w:rFonts w:ascii="Arial" w:hAnsi="Arial" w:cs="Arial"/>
        </w:rPr>
      </w:pPr>
    </w:p>
    <w:p w14:paraId="215A708F" w14:textId="259CDB8B" w:rsidR="00066F9C" w:rsidRDefault="00066F9C" w:rsidP="00066F9C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Bij het stellen van een diagnose stelt de huisarts ook vaak een differentiaaldiagnose vast. Zoek op wat een differentiaaldiagnose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66F9C" w14:paraId="0FA787CD" w14:textId="77777777" w:rsidTr="00066F9C">
        <w:tc>
          <w:tcPr>
            <w:tcW w:w="9062" w:type="dxa"/>
          </w:tcPr>
          <w:p w14:paraId="549FC077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D9F22D0" w14:textId="77777777" w:rsidR="00066F9C" w:rsidRDefault="00066F9C" w:rsidP="00066F9C">
      <w:pPr>
        <w:pStyle w:val="Lijstalinea"/>
        <w:ind w:left="1440"/>
        <w:rPr>
          <w:rFonts w:ascii="Arial" w:hAnsi="Arial" w:cs="Arial"/>
        </w:rPr>
      </w:pPr>
    </w:p>
    <w:p w14:paraId="365C9729" w14:textId="7B635EEC" w:rsidR="00B97C6C" w:rsidRDefault="00066F9C" w:rsidP="00066F9C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Waarom voelt de huisarts ook de lymfeklieren van Annelies en vraagt hij of ze spierpijn heeft? Aan welke differentiaaldiagnose denkt de huisarts mogelijk?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66F9C" w14:paraId="72D03689" w14:textId="77777777" w:rsidTr="00066F9C">
        <w:tc>
          <w:tcPr>
            <w:tcW w:w="9062" w:type="dxa"/>
          </w:tcPr>
          <w:p w14:paraId="5F8B01C8" w14:textId="77777777" w:rsidR="00066F9C" w:rsidRDefault="00066F9C" w:rsidP="00066F9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8C0D448" w14:textId="77777777" w:rsidR="00066F9C" w:rsidRPr="00066F9C" w:rsidRDefault="00066F9C" w:rsidP="00066F9C">
      <w:pPr>
        <w:pStyle w:val="Lijstalinea"/>
        <w:ind w:left="1440"/>
        <w:rPr>
          <w:rFonts w:ascii="Arial" w:hAnsi="Arial" w:cs="Arial"/>
        </w:rPr>
      </w:pPr>
    </w:p>
    <w:p w14:paraId="191FD3AB" w14:textId="77777777" w:rsidR="00B97C6C" w:rsidRPr="00066F9C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066F9C">
        <w:rPr>
          <w:rFonts w:ascii="Arial" w:hAnsi="Arial" w:cs="Arial"/>
          <w:b/>
        </w:rPr>
        <w:t>Labformulier</w:t>
      </w:r>
    </w:p>
    <w:p w14:paraId="7507FD71" w14:textId="77777777" w:rsidR="00B97C6C" w:rsidRPr="00B97C6C" w:rsidRDefault="00B97C6C" w:rsidP="00B97C6C">
      <w:pPr>
        <w:pStyle w:val="Lijstalinea"/>
        <w:rPr>
          <w:rFonts w:ascii="Arial" w:hAnsi="Arial" w:cs="Arial"/>
        </w:rPr>
      </w:pPr>
    </w:p>
    <w:p w14:paraId="4E92CC57" w14:textId="1FF71BCC" w:rsidR="00B97C6C" w:rsidRDefault="00767BB7" w:rsidP="00767BB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Het lab formulier is o.a. ingedeeld op ziektebeelden. Zoek op het labformulier naar ‘anemie’.</w:t>
      </w:r>
    </w:p>
    <w:p w14:paraId="65F21748" w14:textId="110F1407" w:rsidR="00767BB7" w:rsidRDefault="000C4D8C" w:rsidP="00767BB7">
      <w:pPr>
        <w:pStyle w:val="Lijstalinea"/>
        <w:ind w:firstLine="696"/>
        <w:rPr>
          <w:rFonts w:ascii="Arial" w:hAnsi="Arial" w:cs="Arial"/>
        </w:rPr>
      </w:pPr>
      <w:r>
        <w:rPr>
          <w:rFonts w:ascii="Arial" w:hAnsi="Arial" w:cs="Arial"/>
        </w:rPr>
        <w:t>Welk</w:t>
      </w:r>
      <w:r w:rsidR="00767BB7">
        <w:rPr>
          <w:rFonts w:ascii="Arial" w:hAnsi="Arial" w:cs="Arial"/>
        </w:rPr>
        <w:t xml:space="preserve"> onderzoek kan er worden gedaan bij een anemie?</w:t>
      </w:r>
    </w:p>
    <w:p w14:paraId="29C7F6E3" w14:textId="340DB8C6" w:rsidR="00767BB7" w:rsidRDefault="00767BB7" w:rsidP="00767BB7">
      <w:pPr>
        <w:pStyle w:val="Lijstalinea"/>
        <w:ind w:firstLine="696"/>
        <w:rPr>
          <w:rFonts w:ascii="Arial" w:hAnsi="Arial" w:cs="Arial"/>
        </w:rPr>
      </w:pPr>
      <w:r>
        <w:rPr>
          <w:rFonts w:ascii="Arial" w:hAnsi="Arial" w:cs="Arial"/>
        </w:rPr>
        <w:t>Geef een korte beschrijving (zoek op internet).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767BB7" w14:paraId="7EF8B16D" w14:textId="77777777" w:rsidTr="00767BB7">
        <w:tc>
          <w:tcPr>
            <w:tcW w:w="7649" w:type="dxa"/>
          </w:tcPr>
          <w:p w14:paraId="1AE5DA69" w14:textId="77777777" w:rsidR="00767BB7" w:rsidRDefault="00767BB7" w:rsidP="00B97C6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D764B44" w14:textId="77777777" w:rsidR="00767BB7" w:rsidRDefault="00767BB7" w:rsidP="00B97C6C">
      <w:pPr>
        <w:pStyle w:val="Lijstalinea"/>
        <w:rPr>
          <w:rFonts w:ascii="Arial" w:hAnsi="Arial" w:cs="Arial"/>
        </w:rPr>
      </w:pPr>
    </w:p>
    <w:p w14:paraId="6D2A0A00" w14:textId="138307EE" w:rsidR="00767BB7" w:rsidRDefault="00767BB7" w:rsidP="00767BB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C4D8C">
        <w:rPr>
          <w:rFonts w:ascii="Arial" w:hAnsi="Arial" w:cs="Arial"/>
        </w:rPr>
        <w:t>ij welke ziektebeelden wordt nog meer</w:t>
      </w:r>
      <w:r>
        <w:rPr>
          <w:rFonts w:ascii="Arial" w:hAnsi="Arial" w:cs="Arial"/>
        </w:rPr>
        <w:t xml:space="preserve"> een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bepaald? Kijk op het labformulier en noteer deze ziektebeelden. Als er ziektebeelden tussen staan die je niet kent, zoek je ze op internet op en noteer je een korte beschrijving.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67BB7" w14:paraId="014623C2" w14:textId="77777777" w:rsidTr="00767BB7">
        <w:tc>
          <w:tcPr>
            <w:tcW w:w="9062" w:type="dxa"/>
          </w:tcPr>
          <w:p w14:paraId="79C7CE66" w14:textId="77777777" w:rsidR="00767BB7" w:rsidRDefault="00767BB7" w:rsidP="00767BB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5250F1C" w14:textId="77777777" w:rsidR="00767BB7" w:rsidRDefault="00767BB7" w:rsidP="00767BB7">
      <w:pPr>
        <w:pStyle w:val="Lijstalinea"/>
        <w:ind w:left="1440"/>
        <w:rPr>
          <w:rFonts w:ascii="Arial" w:hAnsi="Arial" w:cs="Arial"/>
        </w:rPr>
      </w:pPr>
    </w:p>
    <w:p w14:paraId="70B5FBD8" w14:textId="749882F2" w:rsidR="00B97C6C" w:rsidRDefault="000C4D8C" w:rsidP="00767BB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 het laboformulier vind</w:t>
      </w:r>
      <w:r w:rsidR="00767BB7">
        <w:rPr>
          <w:rFonts w:ascii="Arial" w:hAnsi="Arial" w:cs="Arial"/>
        </w:rPr>
        <w:t xml:space="preserve"> je ook een HbA1c- bepaling. De naam lijkt op die van de </w:t>
      </w:r>
      <w:proofErr w:type="spellStart"/>
      <w:r w:rsidR="00767BB7">
        <w:rPr>
          <w:rFonts w:ascii="Arial" w:hAnsi="Arial" w:cs="Arial"/>
        </w:rPr>
        <w:t>Hb</w:t>
      </w:r>
      <w:proofErr w:type="spellEnd"/>
      <w:r w:rsidR="00767BB7">
        <w:rPr>
          <w:rFonts w:ascii="Arial" w:hAnsi="Arial" w:cs="Arial"/>
        </w:rPr>
        <w:t xml:space="preserve"> bepaling. Is de HbA1c bepaling vergelijkbaar met de </w:t>
      </w:r>
      <w:proofErr w:type="spellStart"/>
      <w:r w:rsidR="00767BB7">
        <w:rPr>
          <w:rFonts w:ascii="Arial" w:hAnsi="Arial" w:cs="Arial"/>
        </w:rPr>
        <w:t>Hb</w:t>
      </w:r>
      <w:proofErr w:type="spellEnd"/>
      <w:r w:rsidR="00767BB7">
        <w:rPr>
          <w:rFonts w:ascii="Arial" w:hAnsi="Arial" w:cs="Arial"/>
        </w:rPr>
        <w:t xml:space="preserve"> bepaling? Leg je antwoord uit.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67BB7" w14:paraId="3EFF7681" w14:textId="77777777" w:rsidTr="00767BB7">
        <w:tc>
          <w:tcPr>
            <w:tcW w:w="9062" w:type="dxa"/>
          </w:tcPr>
          <w:p w14:paraId="2381A0B8" w14:textId="77777777" w:rsidR="00767BB7" w:rsidRDefault="00767BB7" w:rsidP="00767BB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5117D54" w14:textId="77777777" w:rsidR="00767BB7" w:rsidRDefault="00767BB7" w:rsidP="00767BB7">
      <w:pPr>
        <w:pStyle w:val="Lijstalinea"/>
        <w:ind w:left="1440"/>
        <w:rPr>
          <w:rFonts w:ascii="Arial" w:hAnsi="Arial" w:cs="Arial"/>
        </w:rPr>
      </w:pPr>
    </w:p>
    <w:p w14:paraId="108B904C" w14:textId="77777777" w:rsidR="00B97C6C" w:rsidRPr="00B97C6C" w:rsidRDefault="00B97C6C" w:rsidP="00B97C6C">
      <w:pPr>
        <w:pStyle w:val="Lijstalinea"/>
        <w:rPr>
          <w:rFonts w:ascii="Arial" w:hAnsi="Arial" w:cs="Arial"/>
        </w:rPr>
      </w:pPr>
    </w:p>
    <w:p w14:paraId="552B6CC7" w14:textId="3FA6AB6F" w:rsidR="00B97C6C" w:rsidRDefault="00371BBE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767BB7">
        <w:rPr>
          <w:rFonts w:ascii="Arial" w:hAnsi="Arial" w:cs="Arial"/>
          <w:b/>
        </w:rPr>
        <w:t>U</w:t>
      </w:r>
      <w:r w:rsidR="00B97C6C" w:rsidRPr="00767BB7">
        <w:rPr>
          <w:rFonts w:ascii="Arial" w:hAnsi="Arial" w:cs="Arial"/>
          <w:b/>
        </w:rPr>
        <w:t>itvoeren</w:t>
      </w:r>
    </w:p>
    <w:p w14:paraId="780BAA5F" w14:textId="45857F32" w:rsidR="004E3375" w:rsidRPr="004E3375" w:rsidRDefault="004E3375" w:rsidP="004E3375">
      <w:pPr>
        <w:pStyle w:val="Lijstalinea"/>
        <w:rPr>
          <w:rFonts w:ascii="Arial" w:hAnsi="Arial" w:cs="Arial"/>
        </w:rPr>
      </w:pPr>
      <w:r w:rsidRPr="004E3375">
        <w:rPr>
          <w:rFonts w:ascii="Arial" w:hAnsi="Arial" w:cs="Arial"/>
        </w:rPr>
        <w:t>Aandachtspunten</w:t>
      </w:r>
    </w:p>
    <w:p w14:paraId="175B6589" w14:textId="77777777" w:rsidR="005478F6" w:rsidRDefault="005478F6" w:rsidP="005478F6">
      <w:pPr>
        <w:pStyle w:val="Lijstalinea"/>
        <w:rPr>
          <w:rFonts w:ascii="Arial" w:hAnsi="Arial" w:cs="Arial"/>
        </w:rPr>
      </w:pPr>
    </w:p>
    <w:p w14:paraId="3A07ADC8" w14:textId="77777777" w:rsidR="005478F6" w:rsidRDefault="005478F6" w:rsidP="004E337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Eerste druppel afvegen</w:t>
      </w:r>
    </w:p>
    <w:p w14:paraId="16B6E619" w14:textId="271DB724" w:rsidR="00B97C6C" w:rsidRDefault="004E3375" w:rsidP="004E337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Voldoende bloed in de </w:t>
      </w:r>
      <w:proofErr w:type="spellStart"/>
      <w:r>
        <w:rPr>
          <w:rFonts w:ascii="Arial" w:hAnsi="Arial" w:cs="Arial"/>
        </w:rPr>
        <w:t>cuvet</w:t>
      </w:r>
      <w:proofErr w:type="spellEnd"/>
    </w:p>
    <w:p w14:paraId="1194B389" w14:textId="03D065B2" w:rsidR="004E3375" w:rsidRDefault="004E3375" w:rsidP="004E337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Geen luchtbellen in de </w:t>
      </w:r>
      <w:proofErr w:type="spellStart"/>
      <w:r>
        <w:rPr>
          <w:rFonts w:ascii="Arial" w:hAnsi="Arial" w:cs="Arial"/>
        </w:rPr>
        <w:t>cuvet</w:t>
      </w:r>
      <w:proofErr w:type="spellEnd"/>
    </w:p>
    <w:p w14:paraId="15ABFE9A" w14:textId="11427589" w:rsidR="004E3375" w:rsidRDefault="004E3375" w:rsidP="004E337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Cuvet</w:t>
      </w:r>
      <w:proofErr w:type="spellEnd"/>
      <w:r>
        <w:rPr>
          <w:rFonts w:ascii="Arial" w:hAnsi="Arial" w:cs="Arial"/>
        </w:rPr>
        <w:t xml:space="preserve"> afstrijken aan de buitenkant</w:t>
      </w:r>
    </w:p>
    <w:p w14:paraId="3DA3D4D2" w14:textId="07BD48DD" w:rsidR="004E3375" w:rsidRDefault="004E3375" w:rsidP="004E3375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Tijd in de gaten houden i.v.m. bloedstolling</w:t>
      </w:r>
    </w:p>
    <w:p w14:paraId="03A105D4" w14:textId="650401B6" w:rsidR="00683DE5" w:rsidRDefault="00683DE5" w:rsidP="00683DE5"/>
    <w:p w14:paraId="65C28F9D" w14:textId="041C2163" w:rsidR="00683DE5" w:rsidRPr="00683DE5" w:rsidRDefault="00683DE5" w:rsidP="00683DE5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683DE5">
        <w:rPr>
          <w:rFonts w:ascii="Arial" w:hAnsi="Arial" w:cs="Arial"/>
          <w:b/>
        </w:rPr>
        <w:lastRenderedPageBreak/>
        <w:t>Als er tijd over is.</w:t>
      </w:r>
    </w:p>
    <w:p w14:paraId="7ECB674E" w14:textId="77777777" w:rsidR="00683DE5" w:rsidRDefault="00683DE5" w:rsidP="00683DE5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Mevrouw </w:t>
      </w:r>
      <w:proofErr w:type="spellStart"/>
      <w:r>
        <w:rPr>
          <w:rFonts w:ascii="Arial" w:hAnsi="Arial" w:cs="Arial"/>
        </w:rPr>
        <w:t>Cedari</w:t>
      </w:r>
      <w:proofErr w:type="spellEnd"/>
      <w:r>
        <w:rPr>
          <w:rFonts w:ascii="Arial" w:hAnsi="Arial" w:cs="Arial"/>
        </w:rPr>
        <w:t xml:space="preserve"> is een week geleden bevallen van haar eerste kindje. </w:t>
      </w:r>
    </w:p>
    <w:p w14:paraId="311A764F" w14:textId="77777777" w:rsidR="00683DE5" w:rsidRDefault="00683DE5" w:rsidP="00683DE5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De bevalling is gecompliceerd verlopen; ze heeft een </w:t>
      </w:r>
      <w:proofErr w:type="spellStart"/>
      <w:r>
        <w:rPr>
          <w:rFonts w:ascii="Arial" w:hAnsi="Arial" w:cs="Arial"/>
        </w:rPr>
        <w:t>fluxus</w:t>
      </w:r>
      <w:proofErr w:type="spellEnd"/>
      <w:r>
        <w:rPr>
          <w:rFonts w:ascii="Arial" w:hAnsi="Arial" w:cs="Arial"/>
        </w:rPr>
        <w:t xml:space="preserve"> gehad. </w:t>
      </w:r>
    </w:p>
    <w:p w14:paraId="3CBC85B6" w14:textId="77777777" w:rsidR="00683DE5" w:rsidRDefault="00683DE5" w:rsidP="00683DE5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Nu is mevrouw erg vermoeid en is ook benauwd. </w:t>
      </w:r>
    </w:p>
    <w:p w14:paraId="4639895D" w14:textId="276278AD" w:rsidR="00683DE5" w:rsidRDefault="00683DE5" w:rsidP="00683DE5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De huisarts vraagt je om bij haar een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te prikken. Deze is 4,0 </w:t>
      </w:r>
      <w:proofErr w:type="spellStart"/>
      <w:r>
        <w:rPr>
          <w:rFonts w:ascii="Arial" w:hAnsi="Arial" w:cs="Arial"/>
        </w:rPr>
        <w:t>mmol</w:t>
      </w:r>
      <w:proofErr w:type="spellEnd"/>
      <w:r>
        <w:rPr>
          <w:rFonts w:ascii="Arial" w:hAnsi="Arial" w:cs="Arial"/>
        </w:rPr>
        <w:t>/L.</w:t>
      </w:r>
    </w:p>
    <w:p w14:paraId="07BC4B5C" w14:textId="5DA3B8F9" w:rsidR="00683DE5" w:rsidRDefault="00683DE5" w:rsidP="00683DE5">
      <w:pPr>
        <w:pStyle w:val="Lijstalinea"/>
        <w:rPr>
          <w:rFonts w:ascii="Arial" w:hAnsi="Arial" w:cs="Arial"/>
        </w:rPr>
      </w:pPr>
    </w:p>
    <w:p w14:paraId="6CFC1D45" w14:textId="577029EA" w:rsidR="00683DE5" w:rsidRDefault="00683DE5" w:rsidP="00683DE5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Mevrouw </w:t>
      </w:r>
      <w:proofErr w:type="spellStart"/>
      <w:r>
        <w:rPr>
          <w:rFonts w:ascii="Arial" w:hAnsi="Arial" w:cs="Arial"/>
        </w:rPr>
        <w:t>Cedari</w:t>
      </w:r>
      <w:proofErr w:type="spellEnd"/>
      <w:r>
        <w:rPr>
          <w:rFonts w:ascii="Arial" w:hAnsi="Arial" w:cs="Arial"/>
        </w:rPr>
        <w:t xml:space="preserve"> heeft een </w:t>
      </w:r>
      <w:proofErr w:type="spellStart"/>
      <w:r>
        <w:rPr>
          <w:rFonts w:ascii="Arial" w:hAnsi="Arial" w:cs="Arial"/>
        </w:rPr>
        <w:t>fluxus</w:t>
      </w:r>
      <w:proofErr w:type="spellEnd"/>
      <w:r>
        <w:rPr>
          <w:rFonts w:ascii="Arial" w:hAnsi="Arial" w:cs="Arial"/>
        </w:rPr>
        <w:t xml:space="preserve"> gehad. Wat is een </w:t>
      </w:r>
      <w:proofErr w:type="spellStart"/>
      <w:r>
        <w:rPr>
          <w:rFonts w:ascii="Arial" w:hAnsi="Arial" w:cs="Arial"/>
        </w:rPr>
        <w:t>fluxus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83DE5" w14:paraId="56AFC79E" w14:textId="77777777" w:rsidTr="00683DE5">
        <w:tc>
          <w:tcPr>
            <w:tcW w:w="9062" w:type="dxa"/>
          </w:tcPr>
          <w:p w14:paraId="06D93AC2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AC0CD43" w14:textId="3089D982" w:rsidR="00683DE5" w:rsidRDefault="00683DE5" w:rsidP="00683DE5">
      <w:pPr>
        <w:pStyle w:val="Lijstalinea"/>
        <w:ind w:left="1440"/>
        <w:rPr>
          <w:rFonts w:ascii="Arial" w:hAnsi="Arial" w:cs="Arial"/>
        </w:rPr>
      </w:pPr>
    </w:p>
    <w:p w14:paraId="336A134A" w14:textId="4E943690" w:rsidR="00683DE5" w:rsidRDefault="00683DE5" w:rsidP="00683DE5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Leg uit hoe de vermoeidheid bij mevrouw ontstaat.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83DE5" w14:paraId="3BE96E13" w14:textId="77777777" w:rsidTr="00683DE5">
        <w:tc>
          <w:tcPr>
            <w:tcW w:w="9062" w:type="dxa"/>
          </w:tcPr>
          <w:p w14:paraId="1A72A9D1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6FE051C" w14:textId="05309CC2" w:rsidR="00683DE5" w:rsidRDefault="00683DE5" w:rsidP="00683DE5">
      <w:pPr>
        <w:pStyle w:val="Lijstalinea"/>
        <w:ind w:left="1440"/>
        <w:rPr>
          <w:rFonts w:ascii="Arial" w:hAnsi="Arial" w:cs="Arial"/>
        </w:rPr>
      </w:pPr>
    </w:p>
    <w:p w14:paraId="34FA6763" w14:textId="150D2D43" w:rsidR="00683DE5" w:rsidRDefault="00683DE5" w:rsidP="00683DE5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Leg uit hoe de benauwdheid bij mevrouw ontstaat.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83DE5" w14:paraId="6AD9A7DC" w14:textId="77777777" w:rsidTr="00683DE5">
        <w:tc>
          <w:tcPr>
            <w:tcW w:w="9062" w:type="dxa"/>
          </w:tcPr>
          <w:p w14:paraId="5408A61E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58E2042" w14:textId="77777777" w:rsidR="00683DE5" w:rsidRDefault="00683DE5" w:rsidP="00683DE5">
      <w:pPr>
        <w:pStyle w:val="Lijstalinea"/>
        <w:ind w:left="1440"/>
        <w:rPr>
          <w:rFonts w:ascii="Arial" w:hAnsi="Arial" w:cs="Arial"/>
        </w:rPr>
      </w:pPr>
    </w:p>
    <w:p w14:paraId="7B005D2A" w14:textId="67C239B8" w:rsidR="00683DE5" w:rsidRDefault="00683DE5" w:rsidP="00683DE5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Waaruit kan de behandeling van mevrouw </w:t>
      </w:r>
      <w:proofErr w:type="spellStart"/>
      <w:r>
        <w:rPr>
          <w:rFonts w:ascii="Arial" w:hAnsi="Arial" w:cs="Arial"/>
        </w:rPr>
        <w:t>Cedari</w:t>
      </w:r>
      <w:proofErr w:type="spellEnd"/>
      <w:r>
        <w:rPr>
          <w:rFonts w:ascii="Arial" w:hAnsi="Arial" w:cs="Arial"/>
        </w:rPr>
        <w:t xml:space="preserve"> bestaan? Welke behandeling is nodig in haar geval?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83DE5" w14:paraId="6EF84412" w14:textId="77777777" w:rsidTr="00683DE5">
        <w:tc>
          <w:tcPr>
            <w:tcW w:w="9062" w:type="dxa"/>
          </w:tcPr>
          <w:p w14:paraId="7C8C689B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Behandelingen die ingezet kunnen worden:</w:t>
            </w:r>
          </w:p>
          <w:p w14:paraId="6394C5C8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552DEFE7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44B65A23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Meest waarschijnlijke behandeling: </w:t>
            </w:r>
          </w:p>
          <w:p w14:paraId="5A98931C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6C9DDD25" w14:textId="77777777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2F8DD384" w14:textId="2A507B7B" w:rsidR="00683DE5" w:rsidRDefault="00683DE5" w:rsidP="00683DE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31A7E67" w14:textId="77777777" w:rsidR="00683DE5" w:rsidRPr="00683DE5" w:rsidRDefault="00683DE5" w:rsidP="00683DE5">
      <w:pPr>
        <w:pStyle w:val="Lijstalinea"/>
        <w:ind w:left="1440"/>
        <w:rPr>
          <w:rFonts w:ascii="Arial" w:hAnsi="Arial" w:cs="Arial"/>
        </w:rPr>
      </w:pPr>
      <w:bookmarkStart w:id="0" w:name="_GoBack"/>
      <w:bookmarkEnd w:id="0"/>
    </w:p>
    <w:sectPr w:rsidR="00683DE5" w:rsidRPr="0068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336"/>
    <w:multiLevelType w:val="hybridMultilevel"/>
    <w:tmpl w:val="B5FAC6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428"/>
    <w:multiLevelType w:val="hybridMultilevel"/>
    <w:tmpl w:val="2500CC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E0BB7"/>
    <w:multiLevelType w:val="hybridMultilevel"/>
    <w:tmpl w:val="3A5EAD7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3F3201"/>
    <w:multiLevelType w:val="hybridMultilevel"/>
    <w:tmpl w:val="03BEC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4991"/>
    <w:multiLevelType w:val="hybridMultilevel"/>
    <w:tmpl w:val="02A01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A01F7"/>
    <w:multiLevelType w:val="hybridMultilevel"/>
    <w:tmpl w:val="8A2401F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143790"/>
    <w:multiLevelType w:val="hybridMultilevel"/>
    <w:tmpl w:val="C1E62C9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6C"/>
    <w:rsid w:val="00066F9C"/>
    <w:rsid w:val="00077F02"/>
    <w:rsid w:val="000A7DD3"/>
    <w:rsid w:val="000C0C6E"/>
    <w:rsid w:val="000C4D8C"/>
    <w:rsid w:val="00371BBE"/>
    <w:rsid w:val="004859FA"/>
    <w:rsid w:val="004E3375"/>
    <w:rsid w:val="005478F6"/>
    <w:rsid w:val="00683DE5"/>
    <w:rsid w:val="006929B9"/>
    <w:rsid w:val="00767BB7"/>
    <w:rsid w:val="00835177"/>
    <w:rsid w:val="00881E2B"/>
    <w:rsid w:val="00AB689A"/>
    <w:rsid w:val="00B3258E"/>
    <w:rsid w:val="00B97C6C"/>
    <w:rsid w:val="00D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B330"/>
  <w15:chartTrackingRefBased/>
  <w15:docId w15:val="{2B14A665-6F0F-499C-B975-C805A506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7C6C"/>
    <w:pPr>
      <w:ind w:left="720"/>
      <w:contextualSpacing/>
    </w:pPr>
  </w:style>
  <w:style w:type="table" w:styleId="Tabelraster">
    <w:name w:val="Table Grid"/>
    <w:basedOn w:val="Standaardtabel"/>
    <w:uiPriority w:val="39"/>
    <w:rsid w:val="0006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0" ma:contentTypeDescription="Create a new document." ma:contentTypeScope="" ma:versionID="0211778521f346e219669d018401e5de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d6455a1d84edcfb12e4263e347808dd3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86FF5-06D7-4875-B559-C96A8C89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EFB4B-9A5E-42EE-A930-8E109A0A9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4A00A-91FE-434C-AD9D-80EA8922EE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Mariël Apon</cp:lastModifiedBy>
  <cp:revision>2</cp:revision>
  <dcterms:created xsi:type="dcterms:W3CDTF">2019-10-09T07:42:00Z</dcterms:created>
  <dcterms:modified xsi:type="dcterms:W3CDTF">2019-10-09T07:42:00Z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