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29" w:rsidRDefault="00295CF0">
      <w:r>
        <w:t>Farmacologie</w:t>
      </w:r>
    </w:p>
    <w:p w:rsidR="00295CF0" w:rsidRDefault="00295CF0">
      <w:r>
        <w:t>Infectieziekten 2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9"/>
        <w:gridCol w:w="2591"/>
        <w:gridCol w:w="1856"/>
      </w:tblGrid>
      <w:tr w:rsidR="00295CF0" w:rsidRPr="00295CF0" w:rsidTr="00295CF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antimycotica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>clotrimazol</w:t>
            </w:r>
            <w:proofErr w:type="spellEnd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>Canesten</w:t>
            </w:r>
            <w:proofErr w:type="spellEnd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 xml:space="preserve"> </w:t>
            </w:r>
          </w:p>
        </w:tc>
      </w:tr>
      <w:tr w:rsidR="00295CF0" w:rsidRPr="00295CF0" w:rsidTr="00295C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itraconazol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Trisporal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</w:p>
        </w:tc>
      </w:tr>
      <w:tr w:rsidR="00295CF0" w:rsidRPr="00295CF0" w:rsidTr="00295C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 xml:space="preserve">ketoconazol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>Nizoral</w:t>
            </w:r>
            <w:proofErr w:type="spellEnd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 xml:space="preserve"> </w:t>
            </w:r>
          </w:p>
        </w:tc>
      </w:tr>
      <w:tr w:rsidR="00295CF0" w:rsidRPr="00295CF0" w:rsidTr="00295C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>miconazol</w:t>
            </w:r>
            <w:proofErr w:type="spellEnd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>Gyno-Daktarin</w:t>
            </w:r>
            <w:proofErr w:type="spellEnd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 xml:space="preserve"> </w:t>
            </w:r>
          </w:p>
        </w:tc>
      </w:tr>
      <w:tr w:rsidR="00295CF0" w:rsidRPr="00295CF0" w:rsidTr="00295C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nystatine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</w:tr>
      <w:tr w:rsidR="00295CF0" w:rsidRPr="00295CF0" w:rsidTr="00295C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terbinafine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Lamisil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</w:p>
        </w:tc>
      </w:tr>
      <w:tr w:rsidR="00295CF0" w:rsidRPr="00295CF0" w:rsidTr="00295C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ciclopirox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Loprox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</w:p>
        </w:tc>
      </w:tr>
      <w:tr w:rsidR="00295CF0" w:rsidRPr="00295CF0" w:rsidTr="00295C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butoconazol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Gynomyk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</w:p>
        </w:tc>
      </w:tr>
      <w:tr w:rsidR="00295CF0" w:rsidRPr="00295CF0" w:rsidTr="00295C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sulconazol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Myk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</w:p>
        </w:tc>
      </w:tr>
      <w:tr w:rsidR="00295CF0" w:rsidRPr="00295CF0" w:rsidTr="00295C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bookmarkStart w:id="0" w:name="_GoBack" w:colFirst="1" w:colLast="2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 xml:space="preserve">fluconazol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 xml:space="preserve">Diflucan </w:t>
            </w:r>
          </w:p>
        </w:tc>
      </w:tr>
      <w:bookmarkEnd w:id="0"/>
      <w:tr w:rsidR="00295CF0" w:rsidRPr="00295CF0" w:rsidTr="00295CF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antivirale middelen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>aciclovir</w:t>
            </w:r>
            <w:proofErr w:type="spellEnd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>Zovirax</w:t>
            </w:r>
            <w:proofErr w:type="spellEnd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 xml:space="preserve"> </w:t>
            </w:r>
          </w:p>
        </w:tc>
      </w:tr>
      <w:tr w:rsidR="00295CF0" w:rsidRPr="00295CF0" w:rsidTr="00295C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valaciclovir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Zelitrex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</w:p>
        </w:tc>
      </w:tr>
      <w:tr w:rsidR="00295CF0" w:rsidRPr="00295CF0" w:rsidTr="00295C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famciclovir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</w:tr>
      <w:tr w:rsidR="00295CF0" w:rsidRPr="00295CF0" w:rsidTr="00295C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zanamivir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Relenza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</w:p>
        </w:tc>
      </w:tr>
      <w:tr w:rsidR="00295CF0" w:rsidRPr="00295CF0" w:rsidTr="00295C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oseltamivir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Tamiflu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</w:p>
        </w:tc>
      </w:tr>
      <w:tr w:rsidR="00295CF0" w:rsidRPr="00295CF0" w:rsidTr="00295CF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amoebicide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middelen (</w:t>
            </w: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antiprotozoair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 xml:space="preserve">metronidazol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>Flagyl</w:t>
            </w:r>
            <w:proofErr w:type="spellEnd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 xml:space="preserve"> </w:t>
            </w:r>
          </w:p>
        </w:tc>
      </w:tr>
      <w:tr w:rsidR="00295CF0" w:rsidRPr="00295CF0" w:rsidTr="00295C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tinidazol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Fasigyn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</w:p>
        </w:tc>
      </w:tr>
      <w:tr w:rsidR="00295CF0" w:rsidRPr="00295CF0" w:rsidTr="00295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trichomonacide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middelen (</w:t>
            </w: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antiprotozoair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 xml:space="preserve">metronidazol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>Flagyl</w:t>
            </w:r>
            <w:proofErr w:type="spellEnd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 xml:space="preserve"> </w:t>
            </w:r>
          </w:p>
        </w:tc>
      </w:tr>
      <w:tr w:rsidR="00295CF0" w:rsidRPr="00295CF0" w:rsidTr="00295CF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malariamiddelen (</w:t>
            </w: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antiprotozoair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>atovaquon</w:t>
            </w:r>
            <w:proofErr w:type="spellEnd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>/</w:t>
            </w:r>
            <w:proofErr w:type="spellStart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>proguanil</w:t>
            </w:r>
            <w:proofErr w:type="spellEnd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>Malarone</w:t>
            </w:r>
            <w:proofErr w:type="spellEnd"/>
            <w:r w:rsidRPr="00295CF0">
              <w:rPr>
                <w:rFonts w:ascii="Arial" w:eastAsia="Times New Roman" w:hAnsi="Arial" w:cs="Arial"/>
                <w:b/>
                <w:color w:val="333333"/>
                <w:lang w:eastAsia="nl-NL"/>
              </w:rPr>
              <w:t xml:space="preserve"> </w:t>
            </w:r>
          </w:p>
        </w:tc>
      </w:tr>
      <w:tr w:rsidR="00295CF0" w:rsidRPr="00295CF0" w:rsidTr="00295C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hydroxychloroquine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Plaquenil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</w:p>
        </w:tc>
      </w:tr>
      <w:tr w:rsidR="00295CF0" w:rsidRPr="00295CF0" w:rsidTr="00295C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mefloquine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Lariam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</w:p>
        </w:tc>
      </w:tr>
      <w:tr w:rsidR="00295CF0" w:rsidRPr="00295CF0" w:rsidTr="00295C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proguanil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F0" w:rsidRPr="00295CF0" w:rsidRDefault="00295CF0" w:rsidP="0029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proofErr w:type="spellStart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>Paludrine</w:t>
            </w:r>
            <w:proofErr w:type="spellEnd"/>
            <w:r w:rsidRPr="00295CF0"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</w:p>
        </w:tc>
      </w:tr>
    </w:tbl>
    <w:p w:rsidR="00295CF0" w:rsidRPr="00295CF0" w:rsidRDefault="00295CF0">
      <w:pPr>
        <w:rPr>
          <w:rFonts w:ascii="Arial" w:hAnsi="Arial" w:cs="Arial"/>
        </w:rPr>
      </w:pPr>
    </w:p>
    <w:sectPr w:rsidR="00295CF0" w:rsidRPr="00295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F0"/>
    <w:rsid w:val="00295CF0"/>
    <w:rsid w:val="005F077B"/>
    <w:rsid w:val="00A36807"/>
    <w:rsid w:val="00E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91C0-1BBF-4DDC-8213-5887E348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0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5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4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52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43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51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22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54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81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9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76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09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2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87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31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7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26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82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92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98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07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2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1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67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38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3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70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61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97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00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2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10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44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66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4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71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04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72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32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90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09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70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96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94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09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62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Utrera</dc:creator>
  <cp:keywords/>
  <dc:description/>
  <cp:lastModifiedBy>Jose Luis Utrera</cp:lastModifiedBy>
  <cp:revision>2</cp:revision>
  <cp:lastPrinted>2016-10-06T12:40:00Z</cp:lastPrinted>
  <dcterms:created xsi:type="dcterms:W3CDTF">2016-10-06T12:42:00Z</dcterms:created>
  <dcterms:modified xsi:type="dcterms:W3CDTF">2016-10-06T12:42:00Z</dcterms:modified>
</cp:coreProperties>
</file>