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89D0" w14:textId="5205E18C" w:rsidR="00203339" w:rsidRPr="00F821D9" w:rsidRDefault="00F821D9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F821D9">
        <w:rPr>
          <w:rFonts w:ascii="Arial" w:hAnsi="Arial" w:cs="Arial"/>
          <w:sz w:val="40"/>
          <w:szCs w:val="40"/>
        </w:rPr>
        <w:t xml:space="preserve">Les </w:t>
      </w:r>
      <w:r w:rsidR="00EE0776">
        <w:rPr>
          <w:rFonts w:ascii="Arial" w:hAnsi="Arial" w:cs="Arial"/>
          <w:sz w:val="40"/>
          <w:szCs w:val="40"/>
        </w:rPr>
        <w:t>3</w:t>
      </w:r>
      <w:r w:rsidRPr="00F821D9">
        <w:rPr>
          <w:rFonts w:ascii="Arial" w:hAnsi="Arial" w:cs="Arial"/>
          <w:sz w:val="40"/>
          <w:szCs w:val="40"/>
        </w:rPr>
        <w:t xml:space="preserve">. </w:t>
      </w:r>
      <w:r w:rsidR="00EE0776">
        <w:rPr>
          <w:rFonts w:ascii="Arial" w:hAnsi="Arial" w:cs="Arial"/>
          <w:sz w:val="40"/>
          <w:szCs w:val="40"/>
        </w:rPr>
        <w:t>Pathologie hart (1)</w:t>
      </w:r>
    </w:p>
    <w:p w14:paraId="424DBC9D" w14:textId="77777777" w:rsidR="00F821D9" w:rsidRPr="00F821D9" w:rsidRDefault="00F821D9" w:rsidP="00F821D9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F821D9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F821D9" w14:paraId="2FDE024E" w14:textId="77777777" w:rsidTr="00F821D9">
        <w:tc>
          <w:tcPr>
            <w:tcW w:w="2536" w:type="dxa"/>
          </w:tcPr>
          <w:p w14:paraId="3B49BAE3" w14:textId="55F79F10" w:rsidR="00F821D9" w:rsidRDefault="00760B98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Artherosclerose</w:t>
            </w:r>
            <w:r w:rsidR="00EE07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6" w:type="dxa"/>
          </w:tcPr>
          <w:p w14:paraId="169366DE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1E786009" w14:textId="77777777" w:rsidTr="00F821D9">
        <w:tc>
          <w:tcPr>
            <w:tcW w:w="2536" w:type="dxa"/>
          </w:tcPr>
          <w:p w14:paraId="730B31E4" w14:textId="252D05B0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Sclerose </w:t>
            </w:r>
          </w:p>
        </w:tc>
        <w:tc>
          <w:tcPr>
            <w:tcW w:w="5806" w:type="dxa"/>
          </w:tcPr>
          <w:p w14:paraId="0F85E394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6D91F9E5" w14:textId="77777777" w:rsidTr="00F821D9">
        <w:tc>
          <w:tcPr>
            <w:tcW w:w="2536" w:type="dxa"/>
          </w:tcPr>
          <w:p w14:paraId="0B0906C0" w14:textId="271FE8E5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Cholesterol </w:t>
            </w:r>
          </w:p>
        </w:tc>
        <w:tc>
          <w:tcPr>
            <w:tcW w:w="5806" w:type="dxa"/>
          </w:tcPr>
          <w:p w14:paraId="7454A02E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2DECF63C" w14:textId="77777777" w:rsidTr="00F821D9">
        <w:tc>
          <w:tcPr>
            <w:tcW w:w="2536" w:type="dxa"/>
          </w:tcPr>
          <w:p w14:paraId="142CC9B2" w14:textId="36BDF820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Plaque </w:t>
            </w:r>
          </w:p>
        </w:tc>
        <w:tc>
          <w:tcPr>
            <w:tcW w:w="5806" w:type="dxa"/>
          </w:tcPr>
          <w:p w14:paraId="15425CC0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625C23C2" w14:textId="77777777" w:rsidTr="00F821D9">
        <w:tc>
          <w:tcPr>
            <w:tcW w:w="2536" w:type="dxa"/>
          </w:tcPr>
          <w:p w14:paraId="76AF3662" w14:textId="314AF006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Ischemie</w:t>
            </w:r>
          </w:p>
        </w:tc>
        <w:tc>
          <w:tcPr>
            <w:tcW w:w="5806" w:type="dxa"/>
          </w:tcPr>
          <w:p w14:paraId="3AC63E98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14BCEDF9" w14:textId="77777777" w:rsidTr="00F821D9">
        <w:tc>
          <w:tcPr>
            <w:tcW w:w="2536" w:type="dxa"/>
          </w:tcPr>
          <w:p w14:paraId="03D4C1D1" w14:textId="43535E7D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Trombose </w:t>
            </w:r>
          </w:p>
        </w:tc>
        <w:tc>
          <w:tcPr>
            <w:tcW w:w="5806" w:type="dxa"/>
          </w:tcPr>
          <w:p w14:paraId="141C1777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3DC901EA" w14:textId="77777777" w:rsidTr="00F821D9">
        <w:tc>
          <w:tcPr>
            <w:tcW w:w="2536" w:type="dxa"/>
          </w:tcPr>
          <w:p w14:paraId="2F0236B6" w14:textId="2DE3F01F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Emobolie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6" w:type="dxa"/>
          </w:tcPr>
          <w:p w14:paraId="02F9A203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15DEA262" w14:textId="77777777" w:rsidTr="00F821D9">
        <w:tc>
          <w:tcPr>
            <w:tcW w:w="2536" w:type="dxa"/>
          </w:tcPr>
          <w:p w14:paraId="635B4A05" w14:textId="7CF4CC49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Infarct </w:t>
            </w:r>
          </w:p>
        </w:tc>
        <w:tc>
          <w:tcPr>
            <w:tcW w:w="5806" w:type="dxa"/>
          </w:tcPr>
          <w:p w14:paraId="403394C2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164C8" w14:paraId="2A5FA746" w14:textId="77777777" w:rsidTr="00F821D9">
        <w:tc>
          <w:tcPr>
            <w:tcW w:w="2536" w:type="dxa"/>
          </w:tcPr>
          <w:p w14:paraId="6B5617ED" w14:textId="04A7F1B0" w:rsidR="008164C8" w:rsidRDefault="008164C8" w:rsidP="008164C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hypercholesterolemie</w:t>
            </w:r>
          </w:p>
        </w:tc>
        <w:tc>
          <w:tcPr>
            <w:tcW w:w="5806" w:type="dxa"/>
          </w:tcPr>
          <w:p w14:paraId="60E0C7D9" w14:textId="77777777" w:rsidR="008164C8" w:rsidRDefault="008164C8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7696AF77" w14:textId="77777777" w:rsidTr="00F821D9">
        <w:tc>
          <w:tcPr>
            <w:tcW w:w="2536" w:type="dxa"/>
          </w:tcPr>
          <w:p w14:paraId="19083D28" w14:textId="35D947AE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Hypertensie </w:t>
            </w:r>
          </w:p>
        </w:tc>
        <w:tc>
          <w:tcPr>
            <w:tcW w:w="5806" w:type="dxa"/>
          </w:tcPr>
          <w:p w14:paraId="6C1ED9CE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53652714" w14:textId="77777777" w:rsidTr="00F821D9">
        <w:tc>
          <w:tcPr>
            <w:tcW w:w="2536" w:type="dxa"/>
          </w:tcPr>
          <w:p w14:paraId="0DD65D59" w14:textId="6346FDA7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proofErr w:type="spellStart"/>
            <w:r>
              <w:rPr>
                <w:rFonts w:ascii="Arial" w:hAnsi="Arial" w:cs="Arial"/>
              </w:rPr>
              <w:t>coronaria</w:t>
            </w:r>
            <w:proofErr w:type="spellEnd"/>
          </w:p>
        </w:tc>
        <w:tc>
          <w:tcPr>
            <w:tcW w:w="5806" w:type="dxa"/>
          </w:tcPr>
          <w:p w14:paraId="73C7CF35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540D24C3" w14:textId="77777777" w:rsidTr="00F821D9">
        <w:tc>
          <w:tcPr>
            <w:tcW w:w="2536" w:type="dxa"/>
          </w:tcPr>
          <w:p w14:paraId="6A9909CC" w14:textId="41E7E8D0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Nitroglycerine </w:t>
            </w:r>
          </w:p>
        </w:tc>
        <w:tc>
          <w:tcPr>
            <w:tcW w:w="5806" w:type="dxa"/>
          </w:tcPr>
          <w:p w14:paraId="0C19C7A8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0FBE72E5" w14:textId="77777777" w:rsidTr="00F821D9">
        <w:tc>
          <w:tcPr>
            <w:tcW w:w="2536" w:type="dxa"/>
          </w:tcPr>
          <w:p w14:paraId="1748378A" w14:textId="0AD6B8F5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Sublinguaal </w:t>
            </w:r>
          </w:p>
        </w:tc>
        <w:tc>
          <w:tcPr>
            <w:tcW w:w="5806" w:type="dxa"/>
          </w:tcPr>
          <w:p w14:paraId="488775C9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01B45A0B" w14:textId="77777777" w:rsidTr="00F821D9">
        <w:tc>
          <w:tcPr>
            <w:tcW w:w="2536" w:type="dxa"/>
          </w:tcPr>
          <w:p w14:paraId="184A6AA0" w14:textId="7CAE671F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Dotteren </w:t>
            </w:r>
          </w:p>
        </w:tc>
        <w:tc>
          <w:tcPr>
            <w:tcW w:w="5806" w:type="dxa"/>
          </w:tcPr>
          <w:p w14:paraId="79E92EC6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4F786155" w14:textId="77777777" w:rsidTr="00F821D9">
        <w:tc>
          <w:tcPr>
            <w:tcW w:w="2536" w:type="dxa"/>
          </w:tcPr>
          <w:p w14:paraId="7EEF1210" w14:textId="20E55248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Bypass </w:t>
            </w:r>
          </w:p>
        </w:tc>
        <w:tc>
          <w:tcPr>
            <w:tcW w:w="5806" w:type="dxa"/>
          </w:tcPr>
          <w:p w14:paraId="3494E740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4D4BEE3E" w14:textId="77777777" w:rsidTr="00F821D9">
        <w:tc>
          <w:tcPr>
            <w:tcW w:w="2536" w:type="dxa"/>
          </w:tcPr>
          <w:p w14:paraId="583AE6F9" w14:textId="35306662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5806" w:type="dxa"/>
          </w:tcPr>
          <w:p w14:paraId="66BBCA47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0D06414F" w14:textId="77777777" w:rsidTr="00F821D9">
        <w:tc>
          <w:tcPr>
            <w:tcW w:w="2536" w:type="dxa"/>
          </w:tcPr>
          <w:p w14:paraId="74FFA24D" w14:textId="05D7DE62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Shockverschijnselen</w:t>
            </w:r>
          </w:p>
        </w:tc>
        <w:tc>
          <w:tcPr>
            <w:tcW w:w="5806" w:type="dxa"/>
          </w:tcPr>
          <w:p w14:paraId="0E0265C0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65E7DD2F" w14:textId="77777777" w:rsidTr="00F821D9">
        <w:tc>
          <w:tcPr>
            <w:tcW w:w="2536" w:type="dxa"/>
          </w:tcPr>
          <w:p w14:paraId="44041CE9" w14:textId="509645D9" w:rsidR="00F821D9" w:rsidRDefault="00EE0776" w:rsidP="00934D54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Decompensatio</w:t>
            </w:r>
            <w:proofErr w:type="spellEnd"/>
            <w:r>
              <w:rPr>
                <w:rFonts w:ascii="Arial" w:hAnsi="Arial" w:cs="Arial"/>
              </w:rPr>
              <w:t xml:space="preserve"> cordis</w:t>
            </w:r>
          </w:p>
        </w:tc>
        <w:tc>
          <w:tcPr>
            <w:tcW w:w="5806" w:type="dxa"/>
          </w:tcPr>
          <w:p w14:paraId="6CD5ECBC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30D5777C" w14:textId="77777777" w:rsidTr="00F821D9">
        <w:tc>
          <w:tcPr>
            <w:tcW w:w="2536" w:type="dxa"/>
          </w:tcPr>
          <w:p w14:paraId="0B1D3BB4" w14:textId="401C9E4F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Dyspnoe </w:t>
            </w:r>
          </w:p>
        </w:tc>
        <w:tc>
          <w:tcPr>
            <w:tcW w:w="5806" w:type="dxa"/>
          </w:tcPr>
          <w:p w14:paraId="7B8823E1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2BE9CF51" w14:textId="77777777" w:rsidTr="00F821D9">
        <w:tc>
          <w:tcPr>
            <w:tcW w:w="2536" w:type="dxa"/>
          </w:tcPr>
          <w:p w14:paraId="0855968F" w14:textId="79BDC6BA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Longoedeem </w:t>
            </w:r>
          </w:p>
        </w:tc>
        <w:tc>
          <w:tcPr>
            <w:tcW w:w="5806" w:type="dxa"/>
          </w:tcPr>
          <w:p w14:paraId="567D9C80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21A7824C" w14:textId="77777777" w:rsidTr="00F821D9">
        <w:tc>
          <w:tcPr>
            <w:tcW w:w="2536" w:type="dxa"/>
          </w:tcPr>
          <w:p w14:paraId="43C310B8" w14:textId="58E5FB6C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Extrasystole </w:t>
            </w:r>
          </w:p>
        </w:tc>
        <w:tc>
          <w:tcPr>
            <w:tcW w:w="5806" w:type="dxa"/>
          </w:tcPr>
          <w:p w14:paraId="2D6548D3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728D8C58" w14:textId="77777777" w:rsidTr="00F821D9">
        <w:tc>
          <w:tcPr>
            <w:tcW w:w="2536" w:type="dxa"/>
          </w:tcPr>
          <w:p w14:paraId="323E6791" w14:textId="6EF22873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Tachycardie </w:t>
            </w:r>
          </w:p>
        </w:tc>
        <w:tc>
          <w:tcPr>
            <w:tcW w:w="5806" w:type="dxa"/>
          </w:tcPr>
          <w:p w14:paraId="1F17E3DE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2F63964E" w14:textId="77777777" w:rsidTr="00F821D9">
        <w:tc>
          <w:tcPr>
            <w:tcW w:w="2536" w:type="dxa"/>
          </w:tcPr>
          <w:p w14:paraId="3B4DFDDC" w14:textId="4BE91F6A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(hart) block</w:t>
            </w:r>
          </w:p>
        </w:tc>
        <w:tc>
          <w:tcPr>
            <w:tcW w:w="5806" w:type="dxa"/>
          </w:tcPr>
          <w:p w14:paraId="3A10BE5C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821D9" w14:paraId="03299E9D" w14:textId="77777777" w:rsidTr="00F821D9">
        <w:tc>
          <w:tcPr>
            <w:tcW w:w="2536" w:type="dxa"/>
          </w:tcPr>
          <w:p w14:paraId="1A8A01BC" w14:textId="086C3FED" w:rsidR="00F821D9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Geleidingsstoornis </w:t>
            </w:r>
          </w:p>
        </w:tc>
        <w:tc>
          <w:tcPr>
            <w:tcW w:w="5806" w:type="dxa"/>
          </w:tcPr>
          <w:p w14:paraId="3B714324" w14:textId="77777777" w:rsidR="00F821D9" w:rsidRDefault="00F821D9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E0776" w14:paraId="4E367AF6" w14:textId="77777777" w:rsidTr="00F821D9">
        <w:tc>
          <w:tcPr>
            <w:tcW w:w="2536" w:type="dxa"/>
          </w:tcPr>
          <w:p w14:paraId="39F34197" w14:textId="1290A0F9" w:rsidR="00EE0776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Pacemaker </w:t>
            </w:r>
          </w:p>
        </w:tc>
        <w:tc>
          <w:tcPr>
            <w:tcW w:w="5806" w:type="dxa"/>
          </w:tcPr>
          <w:p w14:paraId="44280437" w14:textId="77777777" w:rsidR="00EE0776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E0776" w14:paraId="0D24F8CC" w14:textId="77777777" w:rsidTr="00F821D9">
        <w:tc>
          <w:tcPr>
            <w:tcW w:w="2536" w:type="dxa"/>
          </w:tcPr>
          <w:p w14:paraId="7A4FA5A7" w14:textId="4FF242E1" w:rsidR="00EE0776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Cardioloog </w:t>
            </w:r>
          </w:p>
        </w:tc>
        <w:tc>
          <w:tcPr>
            <w:tcW w:w="5806" w:type="dxa"/>
          </w:tcPr>
          <w:p w14:paraId="5C92F745" w14:textId="77777777" w:rsidR="00EE0776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E0776" w14:paraId="102502E1" w14:textId="77777777" w:rsidTr="00F821D9">
        <w:tc>
          <w:tcPr>
            <w:tcW w:w="2536" w:type="dxa"/>
          </w:tcPr>
          <w:p w14:paraId="2A4E5B4F" w14:textId="58821858" w:rsidR="00EE0776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holterregistratie</w:t>
            </w:r>
            <w:proofErr w:type="spellEnd"/>
          </w:p>
        </w:tc>
        <w:tc>
          <w:tcPr>
            <w:tcW w:w="5806" w:type="dxa"/>
          </w:tcPr>
          <w:p w14:paraId="1B11ACF5" w14:textId="77777777" w:rsidR="00EE0776" w:rsidRDefault="00EE0776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0B98" w14:paraId="4AF07B5C" w14:textId="77777777" w:rsidTr="00F821D9">
        <w:tc>
          <w:tcPr>
            <w:tcW w:w="2536" w:type="dxa"/>
          </w:tcPr>
          <w:p w14:paraId="5BD07A3F" w14:textId="4D561EE0" w:rsidR="00760B98" w:rsidRDefault="00760B98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CVA</w:t>
            </w:r>
          </w:p>
        </w:tc>
        <w:tc>
          <w:tcPr>
            <w:tcW w:w="5806" w:type="dxa"/>
          </w:tcPr>
          <w:p w14:paraId="67EEB05B" w14:textId="77777777" w:rsidR="00760B98" w:rsidRDefault="00760B98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0B98" w14:paraId="5F2ACB3F" w14:textId="77777777" w:rsidTr="00F821D9">
        <w:tc>
          <w:tcPr>
            <w:tcW w:w="2536" w:type="dxa"/>
          </w:tcPr>
          <w:p w14:paraId="7F209020" w14:textId="53EA9A71" w:rsidR="00760B98" w:rsidRDefault="00760B98" w:rsidP="00F821D9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Antiarithmica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6" w:type="dxa"/>
          </w:tcPr>
          <w:p w14:paraId="1F46189C" w14:textId="77777777" w:rsidR="00760B98" w:rsidRDefault="00760B98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760B98" w14:paraId="7CA5E3A3" w14:textId="77777777" w:rsidTr="00F821D9">
        <w:tc>
          <w:tcPr>
            <w:tcW w:w="2536" w:type="dxa"/>
          </w:tcPr>
          <w:p w14:paraId="38013FA7" w14:textId="70DF94D2" w:rsidR="00760B98" w:rsidRDefault="00760B98" w:rsidP="00F821D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Cardioversie </w:t>
            </w:r>
          </w:p>
        </w:tc>
        <w:tc>
          <w:tcPr>
            <w:tcW w:w="5806" w:type="dxa"/>
          </w:tcPr>
          <w:p w14:paraId="22F3C3A9" w14:textId="77777777" w:rsidR="00760B98" w:rsidRDefault="00760B98" w:rsidP="00F821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D5F9C4E" w14:textId="5C7C60B8" w:rsidR="00B72E37" w:rsidRDefault="00B72E37" w:rsidP="00760B98">
      <w:pPr>
        <w:pStyle w:val="Lijstalinea"/>
        <w:rPr>
          <w:rFonts w:ascii="Arial" w:hAnsi="Arial" w:cs="Arial"/>
        </w:rPr>
      </w:pPr>
    </w:p>
    <w:p w14:paraId="2A974DBC" w14:textId="363A7B2E" w:rsidR="00760B98" w:rsidRDefault="00760B98" w:rsidP="00760B98">
      <w:pPr>
        <w:rPr>
          <w:rFonts w:ascii="Arial" w:hAnsi="Arial" w:cs="Arial"/>
        </w:rPr>
      </w:pPr>
    </w:p>
    <w:p w14:paraId="7C94562B" w14:textId="308C1726" w:rsidR="00760B98" w:rsidRPr="00760B98" w:rsidRDefault="00760B98" w:rsidP="00760B9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760B98">
        <w:rPr>
          <w:rFonts w:ascii="Arial" w:hAnsi="Arial" w:cs="Arial"/>
          <w:b/>
        </w:rPr>
        <w:t>Artherosclerose</w:t>
      </w:r>
    </w:p>
    <w:p w14:paraId="5A95A6C2" w14:textId="466781A2" w:rsidR="00760B98" w:rsidRDefault="00760B98" w:rsidP="00760B98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 de volksmond wordt artherosclerose ook wel aderverkalking genoemd. Leg uit waarom dit een foutieve naam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60B98" w14:paraId="2129101A" w14:textId="77777777" w:rsidTr="00760B98">
        <w:tc>
          <w:tcPr>
            <w:tcW w:w="9062" w:type="dxa"/>
          </w:tcPr>
          <w:p w14:paraId="140F11C3" w14:textId="77777777" w:rsidR="00760B98" w:rsidRDefault="00760B98" w:rsidP="00760B9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748A5AE" w14:textId="3F5B7A01" w:rsidR="00760B98" w:rsidRDefault="00760B98" w:rsidP="00760B98">
      <w:pPr>
        <w:pStyle w:val="Lijstalinea"/>
        <w:ind w:left="1440"/>
        <w:rPr>
          <w:rFonts w:ascii="Arial" w:hAnsi="Arial" w:cs="Arial"/>
        </w:rPr>
      </w:pPr>
    </w:p>
    <w:p w14:paraId="336459EC" w14:textId="6E9F1388" w:rsidR="00760B98" w:rsidRDefault="00760B98" w:rsidP="00760B98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Leg uit hoe artherosclerose ontstaat.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60B98" w14:paraId="796B4841" w14:textId="77777777" w:rsidTr="00760B98">
        <w:tc>
          <w:tcPr>
            <w:tcW w:w="9062" w:type="dxa"/>
          </w:tcPr>
          <w:p w14:paraId="468863D9" w14:textId="77777777" w:rsidR="00760B98" w:rsidRDefault="00760B98" w:rsidP="00760B9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6506C54" w14:textId="179E09EC" w:rsidR="00760B98" w:rsidRDefault="00760B98" w:rsidP="00760B98">
      <w:pPr>
        <w:pStyle w:val="Lijstalinea"/>
        <w:ind w:left="1440"/>
        <w:rPr>
          <w:rFonts w:ascii="Arial" w:hAnsi="Arial" w:cs="Arial"/>
        </w:rPr>
      </w:pPr>
    </w:p>
    <w:p w14:paraId="24EF65CC" w14:textId="1127BCB5" w:rsidR="00760B98" w:rsidRDefault="00760B98" w:rsidP="00760B98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Door artherosclerose kan er trombose en embolie ontstaan. Leg uit wat het verschil is tussen trombose en een embolie.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60B98" w14:paraId="58508BB0" w14:textId="77777777" w:rsidTr="00760B98">
        <w:tc>
          <w:tcPr>
            <w:tcW w:w="9062" w:type="dxa"/>
          </w:tcPr>
          <w:p w14:paraId="19B1E2A5" w14:textId="77777777" w:rsidR="00760B98" w:rsidRDefault="00760B98" w:rsidP="00760B9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C7F3855" w14:textId="250BBE2C" w:rsidR="00760B98" w:rsidRDefault="00760B98" w:rsidP="00760B98">
      <w:pPr>
        <w:pStyle w:val="Lijstalinea"/>
        <w:ind w:left="1440"/>
        <w:rPr>
          <w:rFonts w:ascii="Arial" w:hAnsi="Arial" w:cs="Arial"/>
        </w:rPr>
      </w:pPr>
    </w:p>
    <w:p w14:paraId="4E8B72A7" w14:textId="5BADCEC6" w:rsidR="00760B98" w:rsidRDefault="00760B98" w:rsidP="00760B98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Door artherosclerose kan er ischemie ontstaan en een infarct. Leg uit wat het verschil is tussen ischemie en een infarct.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60B98" w14:paraId="23FA7D83" w14:textId="77777777" w:rsidTr="00760B98">
        <w:tc>
          <w:tcPr>
            <w:tcW w:w="9062" w:type="dxa"/>
          </w:tcPr>
          <w:p w14:paraId="1667B795" w14:textId="77777777" w:rsidR="00760B98" w:rsidRDefault="00760B98" w:rsidP="00760B9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CE143E8" w14:textId="0960ECDE" w:rsidR="00760B98" w:rsidRDefault="00760B98" w:rsidP="00760B98">
      <w:pPr>
        <w:pStyle w:val="Lijstalinea"/>
        <w:ind w:left="1440"/>
        <w:rPr>
          <w:rFonts w:ascii="Arial" w:hAnsi="Arial" w:cs="Arial"/>
        </w:rPr>
      </w:pPr>
    </w:p>
    <w:p w14:paraId="666BAEE1" w14:textId="5DC42286" w:rsidR="00760B98" w:rsidRDefault="00760B98" w:rsidP="00760B98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Roken, hypertensie en DM kunnen artherosclerose veroorzaken. Leg uit waarom.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60B98" w14:paraId="445540FD" w14:textId="77777777" w:rsidTr="00760B98">
        <w:tc>
          <w:tcPr>
            <w:tcW w:w="9062" w:type="dxa"/>
          </w:tcPr>
          <w:p w14:paraId="7680C011" w14:textId="77777777" w:rsidR="00760B98" w:rsidRDefault="00760B98" w:rsidP="00760B9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AD4F305" w14:textId="486D4C91" w:rsidR="00760B98" w:rsidRDefault="00760B98" w:rsidP="00760B98">
      <w:pPr>
        <w:pStyle w:val="Lijstalinea"/>
        <w:ind w:left="1440"/>
        <w:rPr>
          <w:rFonts w:ascii="Arial" w:hAnsi="Arial" w:cs="Arial"/>
        </w:rPr>
      </w:pPr>
    </w:p>
    <w:p w14:paraId="241F2102" w14:textId="6ED3B83F" w:rsidR="00760B98" w:rsidRDefault="00760B98" w:rsidP="00760B98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Leg uit wat overgewicht te maken</w:t>
      </w:r>
      <w:r w:rsidR="008164C8">
        <w:rPr>
          <w:rFonts w:ascii="Arial" w:hAnsi="Arial" w:cs="Arial"/>
        </w:rPr>
        <w:t xml:space="preserve"> heeft met artherosclerose.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164C8" w14:paraId="5050FCB3" w14:textId="77777777" w:rsidTr="008164C8">
        <w:tc>
          <w:tcPr>
            <w:tcW w:w="9062" w:type="dxa"/>
          </w:tcPr>
          <w:p w14:paraId="6C27DCDD" w14:textId="77777777" w:rsidR="008164C8" w:rsidRDefault="008164C8" w:rsidP="008164C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B50354F" w14:textId="4DFB46F4" w:rsidR="008164C8" w:rsidRDefault="008164C8" w:rsidP="008164C8">
      <w:pPr>
        <w:pStyle w:val="Lijstalinea"/>
        <w:ind w:left="1440"/>
        <w:rPr>
          <w:rFonts w:ascii="Arial" w:hAnsi="Arial" w:cs="Arial"/>
        </w:rPr>
      </w:pPr>
    </w:p>
    <w:p w14:paraId="3BDDD602" w14:textId="4A190FD1" w:rsidR="008164C8" w:rsidRDefault="008164C8" w:rsidP="008164C8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Leg uit waarom hypercholesterolemie artherosclerose bevordert.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164C8" w14:paraId="5E76B0B7" w14:textId="77777777" w:rsidTr="008164C8">
        <w:tc>
          <w:tcPr>
            <w:tcW w:w="9062" w:type="dxa"/>
          </w:tcPr>
          <w:p w14:paraId="42735AFF" w14:textId="77777777" w:rsidR="008164C8" w:rsidRDefault="008164C8" w:rsidP="008164C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E80A74F" w14:textId="77777777" w:rsidR="008164C8" w:rsidRDefault="008164C8" w:rsidP="008164C8">
      <w:pPr>
        <w:pStyle w:val="Lijstalinea"/>
        <w:ind w:left="1440"/>
        <w:rPr>
          <w:rFonts w:ascii="Arial" w:hAnsi="Arial" w:cs="Arial"/>
        </w:rPr>
      </w:pPr>
    </w:p>
    <w:p w14:paraId="4A5BB131" w14:textId="1DFA1730" w:rsidR="00760B98" w:rsidRDefault="00760B98" w:rsidP="008164C8">
      <w:pPr>
        <w:rPr>
          <w:rFonts w:ascii="Arial" w:hAnsi="Arial" w:cs="Arial"/>
        </w:rPr>
      </w:pPr>
    </w:p>
    <w:p w14:paraId="1E583BDF" w14:textId="348942E3" w:rsidR="008164C8" w:rsidRPr="008164C8" w:rsidRDefault="008164C8" w:rsidP="008164C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8164C8">
        <w:rPr>
          <w:rFonts w:ascii="Arial" w:hAnsi="Arial" w:cs="Arial"/>
          <w:b/>
        </w:rPr>
        <w:t>AP klachten</w:t>
      </w:r>
    </w:p>
    <w:p w14:paraId="10D7CCA8" w14:textId="0634755F" w:rsidR="008164C8" w:rsidRDefault="008164C8" w:rsidP="008164C8">
      <w:pPr>
        <w:pStyle w:val="Lijstaline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Leg uit wat het verschil is tussen stabiele en instabiele AP klachten.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164C8" w14:paraId="4BCED732" w14:textId="77777777" w:rsidTr="008164C8">
        <w:tc>
          <w:tcPr>
            <w:tcW w:w="9062" w:type="dxa"/>
          </w:tcPr>
          <w:p w14:paraId="1DE741AA" w14:textId="77777777" w:rsidR="008164C8" w:rsidRDefault="008164C8" w:rsidP="008164C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C4A183A" w14:textId="258762D4" w:rsidR="008164C8" w:rsidRDefault="008164C8" w:rsidP="008164C8">
      <w:pPr>
        <w:pStyle w:val="Lijstalinea"/>
        <w:ind w:left="1440"/>
        <w:rPr>
          <w:rFonts w:ascii="Arial" w:hAnsi="Arial" w:cs="Arial"/>
        </w:rPr>
      </w:pPr>
    </w:p>
    <w:p w14:paraId="55E72406" w14:textId="4D013E17" w:rsidR="008164C8" w:rsidRDefault="008164C8" w:rsidP="008164C8">
      <w:pPr>
        <w:pStyle w:val="Lijstaline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Bij AP klachten wordt vaak nitroglycerine gebruikt. Wat is het effect van nitroglycerine?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164C8" w14:paraId="2B26073A" w14:textId="77777777" w:rsidTr="008164C8">
        <w:tc>
          <w:tcPr>
            <w:tcW w:w="9062" w:type="dxa"/>
          </w:tcPr>
          <w:p w14:paraId="30BF04C0" w14:textId="77777777" w:rsidR="008164C8" w:rsidRDefault="008164C8" w:rsidP="008164C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A1308AB" w14:textId="43B7DC3C" w:rsidR="008164C8" w:rsidRDefault="008164C8" w:rsidP="008164C8">
      <w:pPr>
        <w:pStyle w:val="Lijstalinea"/>
        <w:ind w:left="1440"/>
        <w:rPr>
          <w:rFonts w:ascii="Arial" w:hAnsi="Arial" w:cs="Arial"/>
        </w:rPr>
      </w:pPr>
    </w:p>
    <w:p w14:paraId="7F88C881" w14:textId="7EFBC49B" w:rsidR="008164C8" w:rsidRDefault="008164C8" w:rsidP="008164C8">
      <w:pPr>
        <w:pStyle w:val="Lijstaline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AP klachten worden meestal behandeld met nitroglycerine sublinguaal. Waarom wordt dit geneesmiddel sublinguaal toegediend?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164C8" w14:paraId="754A9C73" w14:textId="77777777" w:rsidTr="008164C8">
        <w:tc>
          <w:tcPr>
            <w:tcW w:w="9062" w:type="dxa"/>
          </w:tcPr>
          <w:p w14:paraId="45E4CAF3" w14:textId="77777777" w:rsidR="008164C8" w:rsidRDefault="008164C8" w:rsidP="008164C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B967DA3" w14:textId="1BB25FE7" w:rsidR="008164C8" w:rsidRDefault="008164C8" w:rsidP="008164C8">
      <w:pPr>
        <w:pStyle w:val="Lijstalinea"/>
        <w:ind w:left="1440"/>
        <w:rPr>
          <w:rFonts w:ascii="Arial" w:hAnsi="Arial" w:cs="Arial"/>
        </w:rPr>
      </w:pPr>
    </w:p>
    <w:p w14:paraId="2515E27B" w14:textId="752D15A2" w:rsidR="008164C8" w:rsidRDefault="008164C8" w:rsidP="008164C8">
      <w:pPr>
        <w:pStyle w:val="Lijstaline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Niet iedere patiënt met instabiele AP klachten kan behandeld worden met een dotterbehandeling. Deze patiënten krijgen bij voorkeur een bypass operatie. Waarom kan niet iedereen met AP klachten gedotterd worden?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8164C8" w14:paraId="17B1C95F" w14:textId="77777777" w:rsidTr="008164C8">
        <w:tc>
          <w:tcPr>
            <w:tcW w:w="9062" w:type="dxa"/>
          </w:tcPr>
          <w:p w14:paraId="4462A71C" w14:textId="77777777" w:rsidR="008164C8" w:rsidRDefault="008164C8" w:rsidP="008164C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DA3CB81" w14:textId="5F8E6631" w:rsidR="008164C8" w:rsidRDefault="008164C8" w:rsidP="002A52EA">
      <w:pPr>
        <w:rPr>
          <w:rFonts w:ascii="Arial" w:hAnsi="Arial" w:cs="Arial"/>
        </w:rPr>
      </w:pPr>
    </w:p>
    <w:p w14:paraId="74F33E10" w14:textId="7ADE6161" w:rsidR="002A52EA" w:rsidRPr="002A52EA" w:rsidRDefault="002A52EA" w:rsidP="002A52EA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2A52EA">
        <w:rPr>
          <w:rFonts w:ascii="Arial" w:hAnsi="Arial" w:cs="Arial"/>
          <w:b/>
        </w:rPr>
        <w:t>MI</w:t>
      </w:r>
    </w:p>
    <w:p w14:paraId="404AD14E" w14:textId="219AE691" w:rsidR="002A52EA" w:rsidRDefault="002A52EA" w:rsidP="002A52EA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Is een hartaanval het zelfde als een hartstilstand? Leg je antwoord uit.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A52EA" w14:paraId="43C35AD3" w14:textId="77777777" w:rsidTr="002A52EA">
        <w:tc>
          <w:tcPr>
            <w:tcW w:w="9062" w:type="dxa"/>
          </w:tcPr>
          <w:p w14:paraId="4C17AFE2" w14:textId="77777777" w:rsidR="002A52EA" w:rsidRDefault="002A52EA" w:rsidP="002A52E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E8C13FA" w14:textId="388035CE" w:rsidR="002A52EA" w:rsidRDefault="002A52EA" w:rsidP="002A52EA">
      <w:pPr>
        <w:pStyle w:val="Lijstalinea"/>
        <w:ind w:left="1440"/>
        <w:rPr>
          <w:rFonts w:ascii="Arial" w:hAnsi="Arial" w:cs="Arial"/>
        </w:rPr>
      </w:pPr>
    </w:p>
    <w:p w14:paraId="299D01EB" w14:textId="120C134B" w:rsidR="002A52EA" w:rsidRDefault="002A52EA" w:rsidP="002A52EA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De symptomen van een MI zien er bij vrouwen anders uit dan bij mannen. Zoek op (internet op) wat de verschillen zijn.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A52EA" w14:paraId="2B1CA3E0" w14:textId="77777777" w:rsidTr="002A52EA">
        <w:tc>
          <w:tcPr>
            <w:tcW w:w="9062" w:type="dxa"/>
          </w:tcPr>
          <w:p w14:paraId="6847F205" w14:textId="77777777" w:rsidR="002A52EA" w:rsidRDefault="002A52EA" w:rsidP="002A52E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44CD71F" w14:textId="04C79E19" w:rsidR="002A52EA" w:rsidRDefault="002A52EA" w:rsidP="002A52EA">
      <w:pPr>
        <w:pStyle w:val="Lijstalinea"/>
        <w:ind w:left="1440"/>
        <w:rPr>
          <w:rFonts w:ascii="Arial" w:hAnsi="Arial" w:cs="Arial"/>
        </w:rPr>
      </w:pPr>
    </w:p>
    <w:p w14:paraId="71C8825F" w14:textId="02B8CA94" w:rsidR="002A52EA" w:rsidRDefault="002A52EA" w:rsidP="002A52EA">
      <w:pPr>
        <w:pStyle w:val="Lijstaline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Als iemand een (groot) hartinfarct heeft gehad is de levensverwachting meestal verkort. Leg uit waarom de levensverwachting korter wordt na een MI.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A52EA" w14:paraId="4930D9D5" w14:textId="77777777" w:rsidTr="002A52EA">
        <w:tc>
          <w:tcPr>
            <w:tcW w:w="9062" w:type="dxa"/>
          </w:tcPr>
          <w:p w14:paraId="716EF819" w14:textId="77777777" w:rsidR="002A52EA" w:rsidRDefault="002A52EA" w:rsidP="002A52E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6403143" w14:textId="41E8023B" w:rsidR="00C22A19" w:rsidRDefault="00C22A19" w:rsidP="002A52EA">
      <w:pPr>
        <w:rPr>
          <w:rFonts w:ascii="Arial" w:hAnsi="Arial" w:cs="Arial"/>
        </w:rPr>
      </w:pPr>
    </w:p>
    <w:p w14:paraId="2E95BFB3" w14:textId="69508672" w:rsidR="002A52EA" w:rsidRDefault="00C22A19" w:rsidP="002A52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3BD948" w14:textId="29D36760" w:rsidR="002A52EA" w:rsidRPr="002A52EA" w:rsidRDefault="002A52EA" w:rsidP="002A52EA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2A52EA">
        <w:rPr>
          <w:rFonts w:ascii="Arial" w:hAnsi="Arial" w:cs="Arial"/>
          <w:b/>
        </w:rPr>
        <w:lastRenderedPageBreak/>
        <w:t>Hartritmestoornissen.</w:t>
      </w:r>
    </w:p>
    <w:p w14:paraId="2E3188D8" w14:textId="17BFA4BD" w:rsidR="002A52EA" w:rsidRDefault="002A52EA" w:rsidP="002A52EA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Leg uit wat het verschil is tussen een extrasystole en een paroxysmale supraventriculaire tachycardie.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A52EA" w14:paraId="06DDC89E" w14:textId="77777777" w:rsidTr="002A52EA">
        <w:tc>
          <w:tcPr>
            <w:tcW w:w="9062" w:type="dxa"/>
          </w:tcPr>
          <w:p w14:paraId="21F9CA97" w14:textId="77777777" w:rsidR="002A52EA" w:rsidRDefault="002A52EA" w:rsidP="002A52E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D4A44DA" w14:textId="2E1FA321" w:rsidR="002A52EA" w:rsidRDefault="002A52EA" w:rsidP="002A52EA">
      <w:pPr>
        <w:pStyle w:val="Lijstalinea"/>
        <w:ind w:left="1440"/>
        <w:rPr>
          <w:rFonts w:ascii="Arial" w:hAnsi="Arial" w:cs="Arial"/>
        </w:rPr>
      </w:pPr>
    </w:p>
    <w:p w14:paraId="0EC1F2DF" w14:textId="46DEA6F2" w:rsidR="002A52EA" w:rsidRPr="00C22A19" w:rsidRDefault="00C22A19" w:rsidP="00C22A19">
      <w:pPr>
        <w:rPr>
          <w:rFonts w:ascii="Arial" w:hAnsi="Arial" w:cs="Arial"/>
        </w:rPr>
      </w:pPr>
      <w:r>
        <w:rPr>
          <w:noProof/>
          <w:lang w:eastAsia="nl-NL"/>
        </w:rPr>
        <w:drawing>
          <wp:inline distT="0" distB="0" distL="0" distR="0" wp14:anchorId="602BF1A9" wp14:editId="63CE15C3">
            <wp:extent cx="2761881" cy="1440611"/>
            <wp:effectExtent l="0" t="0" r="635" b="7620"/>
            <wp:docPr id="2052" name="Picture 4" descr="AV-knoop afhankelijke tachycardieë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V-knoop afhankelijke tachycardieë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69" cy="14518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66B76F0C" wp14:editId="498C463D">
            <wp:extent cx="2613804" cy="1386423"/>
            <wp:effectExtent l="0" t="0" r="0" b="4445"/>
            <wp:docPr id="2050" name="Picture 2" descr="Supra-ventriculaire tachycardie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upra-ventriculaire tachycardie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35" cy="14120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0937FCA" w14:textId="3F14BA86" w:rsidR="00F821D9" w:rsidRDefault="00C22A19" w:rsidP="00C22A19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Hierboven zie je twee </w:t>
      </w:r>
      <w:proofErr w:type="spellStart"/>
      <w:r>
        <w:rPr>
          <w:rFonts w:ascii="Arial" w:hAnsi="Arial" w:cs="Arial"/>
        </w:rPr>
        <w:t>ECG’s</w:t>
      </w:r>
      <w:proofErr w:type="spellEnd"/>
      <w:r>
        <w:rPr>
          <w:rFonts w:ascii="Arial" w:hAnsi="Arial" w:cs="Arial"/>
        </w:rPr>
        <w:t xml:space="preserve"> van twee verschillende patiënten. Beide patiënten hebben een paroxysmale supraventriculaire tachycardie. Waarom zien hun </w:t>
      </w:r>
      <w:proofErr w:type="spellStart"/>
      <w:r>
        <w:rPr>
          <w:rFonts w:ascii="Arial" w:hAnsi="Arial" w:cs="Arial"/>
        </w:rPr>
        <w:t>ECG’s</w:t>
      </w:r>
      <w:proofErr w:type="spellEnd"/>
      <w:r>
        <w:rPr>
          <w:rFonts w:ascii="Arial" w:hAnsi="Arial" w:cs="Arial"/>
        </w:rPr>
        <w:t xml:space="preserve"> er dan toch verschillend uit?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22A19" w14:paraId="385C3AB3" w14:textId="77777777" w:rsidTr="00C22A19">
        <w:tc>
          <w:tcPr>
            <w:tcW w:w="9062" w:type="dxa"/>
          </w:tcPr>
          <w:p w14:paraId="4821162B" w14:textId="77777777" w:rsidR="00C22A19" w:rsidRDefault="00C22A19" w:rsidP="00C22A1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944737C" w14:textId="4544BF04" w:rsidR="00C22A19" w:rsidRDefault="00C22A19" w:rsidP="00C22A19">
      <w:pPr>
        <w:pStyle w:val="Lijstalinea"/>
        <w:ind w:left="1440"/>
        <w:rPr>
          <w:rFonts w:ascii="Arial" w:hAnsi="Arial" w:cs="Arial"/>
        </w:rPr>
      </w:pPr>
    </w:p>
    <w:p w14:paraId="7960DC0F" w14:textId="15EDE012" w:rsidR="00C22A19" w:rsidRDefault="00C22A19" w:rsidP="00C22A19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Leg uit waarom een hartblock kan leiden tot een afname van de pompfunctie van het hart.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22A19" w14:paraId="07E19937" w14:textId="77777777" w:rsidTr="00C22A19">
        <w:tc>
          <w:tcPr>
            <w:tcW w:w="9062" w:type="dxa"/>
          </w:tcPr>
          <w:p w14:paraId="4D246272" w14:textId="77777777" w:rsidR="00C22A19" w:rsidRDefault="00C22A19" w:rsidP="00C22A1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C12FDCF" w14:textId="61B9CDA8" w:rsidR="00C22A19" w:rsidRDefault="00C22A19" w:rsidP="00C22A19">
      <w:pPr>
        <w:pStyle w:val="Lijstalinea"/>
        <w:ind w:left="1440"/>
        <w:rPr>
          <w:rFonts w:ascii="Arial" w:hAnsi="Arial" w:cs="Arial"/>
        </w:rPr>
      </w:pPr>
    </w:p>
    <w:p w14:paraId="30138BEF" w14:textId="5BF7BCD5" w:rsidR="00C22A19" w:rsidRDefault="00C22A19" w:rsidP="00C22A19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Leg uit waarom het inbrengen van een pacemaker de beste behandeling is bij een 3</w:t>
      </w:r>
      <w:r w:rsidRPr="00C22A19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graad hartblock.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22A19" w14:paraId="437B4D0A" w14:textId="77777777" w:rsidTr="00C22A19">
        <w:tc>
          <w:tcPr>
            <w:tcW w:w="9062" w:type="dxa"/>
          </w:tcPr>
          <w:p w14:paraId="731338EA" w14:textId="77777777" w:rsidR="00C22A19" w:rsidRDefault="00C22A19" w:rsidP="00C22A1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A141650" w14:textId="6C473EFD" w:rsidR="00C22A19" w:rsidRDefault="00C22A19" w:rsidP="00C22A19">
      <w:pPr>
        <w:pStyle w:val="Lijstalinea"/>
        <w:ind w:left="1440"/>
        <w:rPr>
          <w:rFonts w:ascii="Arial" w:hAnsi="Arial" w:cs="Arial"/>
        </w:rPr>
      </w:pPr>
    </w:p>
    <w:p w14:paraId="04485F42" w14:textId="2327E746" w:rsidR="00C22A19" w:rsidRDefault="00C22A19" w:rsidP="00C22A19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Leg uit hoe atriumfibrilleren een CVA kan veroorzaken.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22A19" w14:paraId="186AF54A" w14:textId="77777777" w:rsidTr="00C22A19">
        <w:tc>
          <w:tcPr>
            <w:tcW w:w="9062" w:type="dxa"/>
          </w:tcPr>
          <w:p w14:paraId="279EF6B3" w14:textId="77777777" w:rsidR="00C22A19" w:rsidRDefault="00C22A19" w:rsidP="00C22A1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F1ED94B" w14:textId="4CE02E56" w:rsidR="00C22A19" w:rsidRDefault="00C22A19" w:rsidP="00C22A19">
      <w:pPr>
        <w:pStyle w:val="Lijstalinea"/>
        <w:ind w:left="1440"/>
        <w:rPr>
          <w:rFonts w:ascii="Arial" w:hAnsi="Arial" w:cs="Arial"/>
        </w:rPr>
      </w:pPr>
    </w:p>
    <w:p w14:paraId="4F5E8523" w14:textId="62971ECF" w:rsidR="00C22A19" w:rsidRDefault="00C22A19" w:rsidP="00C22A19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Leg uit waarom antistollingsmiddelen soms nodig zijn bij hartritmestoornissen.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22A19" w14:paraId="7AF79F06" w14:textId="77777777" w:rsidTr="00C22A19">
        <w:tc>
          <w:tcPr>
            <w:tcW w:w="9062" w:type="dxa"/>
          </w:tcPr>
          <w:p w14:paraId="17D25445" w14:textId="77777777" w:rsidR="00C22A19" w:rsidRDefault="00C22A19" w:rsidP="00C22A1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A85D17A" w14:textId="43A1875A" w:rsidR="00C22A19" w:rsidRDefault="00C22A19" w:rsidP="00C22A19">
      <w:pPr>
        <w:pStyle w:val="Lijstalinea"/>
        <w:ind w:left="1440"/>
        <w:rPr>
          <w:rFonts w:ascii="Arial" w:hAnsi="Arial" w:cs="Arial"/>
        </w:rPr>
      </w:pPr>
    </w:p>
    <w:p w14:paraId="26D25B3E" w14:textId="06A7CF61" w:rsidR="00667524" w:rsidRDefault="00667524" w:rsidP="00667524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Leg uit welk effect een cardioversie heeft bij ernstige hartritmestoornissen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67524" w14:paraId="2413DA5E" w14:textId="77777777" w:rsidTr="00667524">
        <w:tc>
          <w:tcPr>
            <w:tcW w:w="9062" w:type="dxa"/>
          </w:tcPr>
          <w:p w14:paraId="264AF132" w14:textId="77777777" w:rsidR="00667524" w:rsidRDefault="00667524" w:rsidP="0066752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ECB7854" w14:textId="77777777" w:rsidR="00667524" w:rsidRPr="00C22A19" w:rsidRDefault="00667524" w:rsidP="00667524">
      <w:pPr>
        <w:pStyle w:val="Lijstalinea"/>
        <w:ind w:left="1440"/>
        <w:rPr>
          <w:rFonts w:ascii="Arial" w:hAnsi="Arial" w:cs="Arial"/>
        </w:rPr>
      </w:pPr>
    </w:p>
    <w:sectPr w:rsidR="00667524" w:rsidRPr="00C22A1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E7B61" w14:textId="77777777" w:rsidR="00F821D9" w:rsidRDefault="00F821D9" w:rsidP="00F821D9">
      <w:pPr>
        <w:spacing w:after="0" w:line="240" w:lineRule="auto"/>
      </w:pPr>
      <w:r>
        <w:separator/>
      </w:r>
    </w:p>
  </w:endnote>
  <w:endnote w:type="continuationSeparator" w:id="0">
    <w:p w14:paraId="0C94825E" w14:textId="77777777" w:rsidR="00F821D9" w:rsidRDefault="00F821D9" w:rsidP="00F8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BC83" w14:textId="77777777" w:rsidR="00F821D9" w:rsidRDefault="00F821D9">
    <w:pPr>
      <w:pStyle w:val="Voettekst"/>
    </w:pPr>
    <w:r>
      <w:t xml:space="preserve">Anatomie/pathologie. DA Leerjaar 1. Periode 4. </w:t>
    </w:r>
  </w:p>
  <w:p w14:paraId="5EF8F522" w14:textId="77777777" w:rsidR="00F821D9" w:rsidRDefault="00F82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5705" w14:textId="77777777" w:rsidR="00F821D9" w:rsidRDefault="00F821D9" w:rsidP="00F821D9">
      <w:pPr>
        <w:spacing w:after="0" w:line="240" w:lineRule="auto"/>
      </w:pPr>
      <w:r>
        <w:separator/>
      </w:r>
    </w:p>
  </w:footnote>
  <w:footnote w:type="continuationSeparator" w:id="0">
    <w:p w14:paraId="2B144B51" w14:textId="77777777" w:rsidR="00F821D9" w:rsidRDefault="00F821D9" w:rsidP="00F8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001"/>
    <w:multiLevelType w:val="hybridMultilevel"/>
    <w:tmpl w:val="CD2CC52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631C79"/>
    <w:multiLevelType w:val="hybridMultilevel"/>
    <w:tmpl w:val="44641E08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965DB"/>
    <w:multiLevelType w:val="hybridMultilevel"/>
    <w:tmpl w:val="38BC13C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B2242B"/>
    <w:multiLevelType w:val="hybridMultilevel"/>
    <w:tmpl w:val="B54A51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6EFA"/>
    <w:multiLevelType w:val="hybridMultilevel"/>
    <w:tmpl w:val="1E9EE6D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2C63FC"/>
    <w:multiLevelType w:val="hybridMultilevel"/>
    <w:tmpl w:val="4838E29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9644DF"/>
    <w:multiLevelType w:val="hybridMultilevel"/>
    <w:tmpl w:val="09043C1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0F3D89"/>
    <w:multiLevelType w:val="hybridMultilevel"/>
    <w:tmpl w:val="2E6C67A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E75547"/>
    <w:multiLevelType w:val="hybridMultilevel"/>
    <w:tmpl w:val="47388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4F85"/>
    <w:multiLevelType w:val="hybridMultilevel"/>
    <w:tmpl w:val="7C44C53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0B6A22"/>
    <w:multiLevelType w:val="hybridMultilevel"/>
    <w:tmpl w:val="DA347FC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6143E5"/>
    <w:multiLevelType w:val="hybridMultilevel"/>
    <w:tmpl w:val="FCC6C7B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1B2759"/>
    <w:multiLevelType w:val="hybridMultilevel"/>
    <w:tmpl w:val="352C608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D971FA"/>
    <w:multiLevelType w:val="hybridMultilevel"/>
    <w:tmpl w:val="C7FC992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D9"/>
    <w:rsid w:val="000175D7"/>
    <w:rsid w:val="000B6155"/>
    <w:rsid w:val="00203339"/>
    <w:rsid w:val="002A52EA"/>
    <w:rsid w:val="0052106E"/>
    <w:rsid w:val="00573A6A"/>
    <w:rsid w:val="005F579F"/>
    <w:rsid w:val="00667524"/>
    <w:rsid w:val="00760B98"/>
    <w:rsid w:val="007C5DE2"/>
    <w:rsid w:val="008164C8"/>
    <w:rsid w:val="00934D54"/>
    <w:rsid w:val="00B35D51"/>
    <w:rsid w:val="00B72E37"/>
    <w:rsid w:val="00C22A19"/>
    <w:rsid w:val="00D75581"/>
    <w:rsid w:val="00EE0776"/>
    <w:rsid w:val="00F144E2"/>
    <w:rsid w:val="00F37F2B"/>
    <w:rsid w:val="00F81C7D"/>
    <w:rsid w:val="00F821D9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E0CC"/>
  <w15:chartTrackingRefBased/>
  <w15:docId w15:val="{36E72474-CBDE-4863-8CC1-53A0C73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1D9"/>
  </w:style>
  <w:style w:type="paragraph" w:styleId="Voettekst">
    <w:name w:val="footer"/>
    <w:basedOn w:val="Standaard"/>
    <w:link w:val="VoettekstChar"/>
    <w:uiPriority w:val="99"/>
    <w:unhideWhenUsed/>
    <w:rsid w:val="00F8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1D9"/>
  </w:style>
  <w:style w:type="paragraph" w:styleId="Lijstalinea">
    <w:name w:val="List Paragraph"/>
    <w:basedOn w:val="Standaard"/>
    <w:uiPriority w:val="34"/>
    <w:qFormat/>
    <w:rsid w:val="00F821D9"/>
    <w:pPr>
      <w:ind w:left="720"/>
      <w:contextualSpacing/>
    </w:pPr>
  </w:style>
  <w:style w:type="table" w:styleId="Tabelraster">
    <w:name w:val="Table Grid"/>
    <w:basedOn w:val="Standaardtabel"/>
    <w:uiPriority w:val="39"/>
    <w:rsid w:val="00F8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40036-C790-40BD-910F-2EE14CD2A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BF0BC-F141-45E4-A04B-F07669E083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483B74-CB60-422B-8670-40FC04345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2022-05-31T08:09:00Z</dcterms:created>
  <dcterms:modified xsi:type="dcterms:W3CDTF">2022-05-31T08:09:00Z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